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C7B86" w14:textId="354E67C7" w:rsidR="00B4770C" w:rsidRPr="00B00F6B" w:rsidRDefault="00B4770C" w:rsidP="00CB67EC">
      <w:pPr>
        <w:spacing w:after="120"/>
        <w:rPr>
          <w:color w:val="C0504D" w:themeColor="accent2"/>
          <w:sz w:val="22"/>
          <w:szCs w:val="22"/>
        </w:rPr>
      </w:pPr>
      <w:bookmarkStart w:id="0" w:name="_GoBack"/>
      <w:bookmarkEnd w:id="0"/>
      <w:r w:rsidRPr="00B4770C">
        <w:rPr>
          <w:noProof/>
          <w:color w:val="C0504D" w:themeColor="accent2"/>
          <w:sz w:val="22"/>
          <w:szCs w:val="22"/>
        </w:rPr>
        <w:drawing>
          <wp:anchor distT="0" distB="0" distL="114300" distR="114300" simplePos="0" relativeHeight="251659264" behindDoc="0" locked="0" layoutInCell="1" allowOverlap="1" wp14:anchorId="1BEFFC16" wp14:editId="0F4639E3">
            <wp:simplePos x="0" y="0"/>
            <wp:positionH relativeFrom="column">
              <wp:posOffset>-342900</wp:posOffset>
            </wp:positionH>
            <wp:positionV relativeFrom="paragraph">
              <wp:posOffset>-342900</wp:posOffset>
            </wp:positionV>
            <wp:extent cx="5878195" cy="1143000"/>
            <wp:effectExtent l="0" t="0" r="0" b="0"/>
            <wp:wrapTight wrapText="bothSides">
              <wp:wrapPolygon edited="0">
                <wp:start x="0" y="0"/>
                <wp:lineTo x="0" y="21120"/>
                <wp:lineTo x="21467" y="21120"/>
                <wp:lineTo x="21467" y="0"/>
                <wp:lineTo x="0" y="0"/>
              </wp:wrapPolygon>
            </wp:wrapTight>
            <wp:docPr id="6" name="Picture 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i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819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770C">
        <w:rPr>
          <w:noProof/>
          <w:color w:val="C0504D" w:themeColor="accent2"/>
          <w:sz w:val="22"/>
          <w:szCs w:val="22"/>
        </w:rPr>
        <mc:AlternateContent>
          <mc:Choice Requires="wps">
            <w:drawing>
              <wp:anchor distT="0" distB="0" distL="114300" distR="114300" simplePos="0" relativeHeight="251660288" behindDoc="0" locked="0" layoutInCell="1" allowOverlap="1" wp14:anchorId="717D7E09" wp14:editId="76592610">
                <wp:simplePos x="0" y="0"/>
                <wp:positionH relativeFrom="page">
                  <wp:posOffset>800100</wp:posOffset>
                </wp:positionH>
                <wp:positionV relativeFrom="page">
                  <wp:posOffset>685800</wp:posOffset>
                </wp:positionV>
                <wp:extent cx="5943600" cy="1028700"/>
                <wp:effectExtent l="0" t="0" r="0" b="12700"/>
                <wp:wrapTight wrapText="bothSides">
                  <wp:wrapPolygon edited="0">
                    <wp:start x="92" y="0"/>
                    <wp:lineTo x="92" y="21333"/>
                    <wp:lineTo x="21415" y="21333"/>
                    <wp:lineTo x="21415" y="0"/>
                    <wp:lineTo x="92" y="0"/>
                  </wp:wrapPolygon>
                </wp:wrapTight>
                <wp:docPr id="40"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8700"/>
                        </a:xfrm>
                        <a:prstGeom prst="rect">
                          <a:avLst/>
                        </a:prstGeom>
                        <a:noFill/>
                        <a:ln>
                          <a:noFill/>
                        </a:ln>
                        <a:extLst>
                          <a:ext uri="{909E8E84-426E-40dd-AFC4-6F175D3DCCD1}">
                            <a14:hiddenFill xmlns:a14="http://schemas.microsoft.com/office/drawing/2010/main">
                              <a:solidFill>
                                <a:srgbClr val="0078B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C2BB4" w14:textId="77777777" w:rsidR="00851B6C" w:rsidRPr="00B4770C" w:rsidRDefault="00851B6C" w:rsidP="00B4770C">
                            <w:pPr>
                              <w:pStyle w:val="Header"/>
                              <w:rPr>
                                <w:rFonts w:ascii="Century Gothic" w:hAnsi="Century Gothic"/>
                                <w:color w:val="FFFFFF" w:themeColor="background1"/>
                                <w:sz w:val="44"/>
                                <w:szCs w:val="44"/>
                              </w:rPr>
                            </w:pPr>
                            <w:proofErr w:type="gramStart"/>
                            <w:r w:rsidRPr="003B7B44">
                              <w:rPr>
                                <w:rFonts w:ascii="Arial Black" w:hAnsi="Arial Black" w:cs="Arial"/>
                                <w:color w:val="FFFFFF" w:themeColor="background1"/>
                                <w:sz w:val="44"/>
                                <w:szCs w:val="44"/>
                              </w:rPr>
                              <w:t>mercy</w:t>
                            </w:r>
                            <w:proofErr w:type="gramEnd"/>
                            <w:r w:rsidRPr="003B7B44">
                              <w:rPr>
                                <w:rFonts w:ascii="Arial" w:hAnsi="Arial" w:cs="Arial"/>
                                <w:color w:val="FFFFFF" w:themeColor="background1"/>
                                <w:sz w:val="44"/>
                                <w:szCs w:val="44"/>
                              </w:rPr>
                              <w:t xml:space="preserve"> foundation</w:t>
                            </w:r>
                            <w:r w:rsidRPr="00B4770C">
                              <w:rPr>
                                <w:rFonts w:ascii="Century Gothic" w:hAnsi="Century Gothic"/>
                                <w:color w:val="FFFFFF" w:themeColor="background1"/>
                                <w:sz w:val="44"/>
                                <w:szCs w:val="44"/>
                              </w:rPr>
                              <w:t xml:space="preserve"> youth awards 2016</w:t>
                            </w:r>
                          </w:p>
                          <w:p w14:paraId="7F95A51A" w14:textId="4E88DE33" w:rsidR="00851B6C" w:rsidRPr="00B4770C" w:rsidRDefault="00851B6C" w:rsidP="00B4770C">
                            <w:pPr>
                              <w:pStyle w:val="Header"/>
                              <w:rPr>
                                <w:rFonts w:ascii="Century Gothic" w:hAnsi="Century Gothic"/>
                                <w:color w:val="FFFFFF" w:themeColor="background1"/>
                                <w:sz w:val="72"/>
                                <w:szCs w:val="72"/>
                              </w:rPr>
                            </w:pPr>
                            <w:r>
                              <w:rPr>
                                <w:rFonts w:ascii="Century Gothic" w:hAnsi="Century Gothic"/>
                                <w:color w:val="FFFFFF" w:themeColor="background1"/>
                                <w:sz w:val="72"/>
                                <w:szCs w:val="72"/>
                              </w:rPr>
                              <w:t>Terms and Conditions</w:t>
                            </w:r>
                          </w:p>
                        </w:txbxContent>
                      </wps:txbx>
                      <wps:bodyPr rot="0" vert="horz" wrap="square" lIns="91440" tIns="4572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6" o:spid="_x0000_s1026" type="#_x0000_t202" style="position:absolute;margin-left:63pt;margin-top:54pt;width:468pt;height: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" filled="f" fillcolor="#0078b4" stroked="f">
                <v:textbox inset=",,,0">
                  <w:txbxContent>
                    <w:p w14:paraId="7E2C2BB4" w14:textId="77777777" w:rsidR="00851B6C" w:rsidRPr="00B4770C" w:rsidRDefault="00851B6C" w:rsidP="00B4770C">
                      <w:pPr>
                        <w:pStyle w:val="Header"/>
                        <w:rPr>
                          <w:rFonts w:ascii="Century Gothic" w:hAnsi="Century Gothic"/>
                          <w:color w:val="FFFFFF" w:themeColor="background1"/>
                          <w:sz w:val="44"/>
                          <w:szCs w:val="44"/>
                        </w:rPr>
                      </w:pPr>
                      <w:r w:rsidRPr="003B7B44">
                        <w:rPr>
                          <w:rFonts w:ascii="Arial Black" w:hAnsi="Arial Black" w:cs="Arial"/>
                          <w:color w:val="FFFFFF" w:themeColor="background1"/>
                          <w:sz w:val="44"/>
                          <w:szCs w:val="44"/>
                        </w:rPr>
                        <w:t>mercy</w:t>
                      </w:r>
                      <w:r w:rsidRPr="003B7B44">
                        <w:rPr>
                          <w:rFonts w:ascii="Arial" w:hAnsi="Arial" w:cs="Arial"/>
                          <w:color w:val="FFFFFF" w:themeColor="background1"/>
                          <w:sz w:val="44"/>
                          <w:szCs w:val="44"/>
                        </w:rPr>
                        <w:t xml:space="preserve"> foundation</w:t>
                      </w:r>
                      <w:r w:rsidRPr="00B4770C">
                        <w:rPr>
                          <w:rFonts w:ascii="Century Gothic" w:hAnsi="Century Gothic"/>
                          <w:color w:val="FFFFFF" w:themeColor="background1"/>
                          <w:sz w:val="44"/>
                          <w:szCs w:val="44"/>
                        </w:rPr>
                        <w:t xml:space="preserve"> youth awards 2016</w:t>
                      </w:r>
                    </w:p>
                    <w:p w14:paraId="7F95A51A" w14:textId="4E88DE33" w:rsidR="00851B6C" w:rsidRPr="00B4770C" w:rsidRDefault="00851B6C" w:rsidP="00B4770C">
                      <w:pPr>
                        <w:pStyle w:val="Header"/>
                        <w:rPr>
                          <w:rFonts w:ascii="Century Gothic" w:hAnsi="Century Gothic"/>
                          <w:color w:val="FFFFFF" w:themeColor="background1"/>
                          <w:sz w:val="72"/>
                          <w:szCs w:val="72"/>
                        </w:rPr>
                      </w:pPr>
                      <w:r>
                        <w:rPr>
                          <w:rFonts w:ascii="Century Gothic" w:hAnsi="Century Gothic"/>
                          <w:color w:val="FFFFFF" w:themeColor="background1"/>
                          <w:sz w:val="72"/>
                          <w:szCs w:val="72"/>
                        </w:rPr>
                        <w:t>Terms and Conditions</w:t>
                      </w:r>
                    </w:p>
                  </w:txbxContent>
                </v:textbox>
                <w10:wrap type="tight" anchorx="page" anchory="page"/>
              </v:shape>
            </w:pict>
          </mc:Fallback>
        </mc:AlternateContent>
      </w:r>
    </w:p>
    <w:p w14:paraId="103056AC" w14:textId="7D94149E" w:rsidR="00E27417" w:rsidRDefault="00E27417" w:rsidP="00CB67EC">
      <w:pPr>
        <w:spacing w:after="120"/>
        <w:rPr>
          <w:rFonts w:asciiTheme="majorHAnsi" w:hAnsiTheme="majorHAnsi"/>
          <w:sz w:val="22"/>
          <w:szCs w:val="22"/>
        </w:rPr>
      </w:pPr>
      <w:r w:rsidRPr="000E0903">
        <w:rPr>
          <w:rFonts w:asciiTheme="majorHAnsi" w:hAnsiTheme="majorHAnsi"/>
          <w:sz w:val="22"/>
          <w:szCs w:val="22"/>
        </w:rPr>
        <w:t>T</w:t>
      </w:r>
      <w:r w:rsidR="00B00F6B">
        <w:rPr>
          <w:rFonts w:asciiTheme="majorHAnsi" w:hAnsiTheme="majorHAnsi"/>
          <w:sz w:val="22"/>
          <w:szCs w:val="22"/>
        </w:rPr>
        <w:t>h</w:t>
      </w:r>
      <w:r w:rsidRPr="000E0903">
        <w:rPr>
          <w:rFonts w:asciiTheme="majorHAnsi" w:hAnsiTheme="majorHAnsi"/>
          <w:sz w:val="22"/>
          <w:szCs w:val="22"/>
        </w:rPr>
        <w:t>is document sets out the terms on which you participate (</w:t>
      </w:r>
      <w:r w:rsidRPr="0008272E">
        <w:rPr>
          <w:rFonts w:asciiTheme="majorHAnsi" w:hAnsiTheme="majorHAnsi"/>
          <w:b/>
          <w:sz w:val="22"/>
          <w:szCs w:val="22"/>
        </w:rPr>
        <w:t>Terms and Conditions</w:t>
      </w:r>
      <w:r w:rsidRPr="000E0903">
        <w:rPr>
          <w:rFonts w:asciiTheme="majorHAnsi" w:hAnsiTheme="majorHAnsi"/>
          <w:sz w:val="22"/>
          <w:szCs w:val="22"/>
        </w:rPr>
        <w:t xml:space="preserve">) in the </w:t>
      </w:r>
      <w:r w:rsidR="00594FE0" w:rsidRPr="000E0903">
        <w:rPr>
          <w:rFonts w:asciiTheme="majorHAnsi" w:hAnsiTheme="majorHAnsi"/>
          <w:sz w:val="22"/>
          <w:szCs w:val="22"/>
        </w:rPr>
        <w:t>Me</w:t>
      </w:r>
      <w:r w:rsidR="00B4770C">
        <w:rPr>
          <w:rFonts w:asciiTheme="majorHAnsi" w:hAnsiTheme="majorHAnsi"/>
          <w:sz w:val="22"/>
          <w:szCs w:val="22"/>
        </w:rPr>
        <w:t>rcy Foundation Youth Awards 2016</w:t>
      </w:r>
      <w:r w:rsidR="004767F6">
        <w:rPr>
          <w:rFonts w:asciiTheme="majorHAnsi" w:hAnsiTheme="majorHAnsi"/>
          <w:sz w:val="22"/>
          <w:szCs w:val="22"/>
        </w:rPr>
        <w:t xml:space="preserve"> (</w:t>
      </w:r>
      <w:r w:rsidR="004767F6" w:rsidRPr="0008272E">
        <w:rPr>
          <w:rFonts w:asciiTheme="majorHAnsi" w:hAnsiTheme="majorHAnsi"/>
          <w:b/>
          <w:sz w:val="22"/>
          <w:szCs w:val="22"/>
        </w:rPr>
        <w:t>Competition</w:t>
      </w:r>
      <w:r w:rsidR="004767F6">
        <w:rPr>
          <w:rFonts w:asciiTheme="majorHAnsi" w:hAnsiTheme="majorHAnsi"/>
          <w:sz w:val="22"/>
          <w:szCs w:val="22"/>
        </w:rPr>
        <w:t>)</w:t>
      </w:r>
      <w:r w:rsidRPr="000E0903">
        <w:rPr>
          <w:rFonts w:asciiTheme="majorHAnsi" w:hAnsiTheme="majorHAnsi"/>
          <w:sz w:val="22"/>
          <w:szCs w:val="22"/>
        </w:rPr>
        <w:t>.</w:t>
      </w:r>
    </w:p>
    <w:p w14:paraId="1331F275" w14:textId="77777777" w:rsidR="00CE0764" w:rsidRPr="005F1968" w:rsidRDefault="00CE0764" w:rsidP="00CE0764">
      <w:pPr>
        <w:spacing w:after="120"/>
        <w:rPr>
          <w:rFonts w:asciiTheme="majorHAnsi" w:hAnsiTheme="majorHAnsi"/>
          <w:b/>
          <w:sz w:val="22"/>
          <w:szCs w:val="22"/>
        </w:rPr>
      </w:pPr>
      <w:r>
        <w:rPr>
          <w:rFonts w:asciiTheme="majorHAnsi" w:hAnsiTheme="majorHAnsi"/>
          <w:b/>
          <w:sz w:val="22"/>
          <w:szCs w:val="22"/>
        </w:rPr>
        <w:t>GENERAL</w:t>
      </w:r>
    </w:p>
    <w:p w14:paraId="7E2F3CE7" w14:textId="77777777" w:rsidR="00CE0764" w:rsidRPr="004767F6" w:rsidRDefault="00CE0764" w:rsidP="00CE0764">
      <w:pPr>
        <w:pStyle w:val="ListParagraph"/>
        <w:ind w:left="357" w:hanging="357"/>
      </w:pPr>
      <w:r w:rsidRPr="004767F6">
        <w:t>The promoter of the Competition is The Mercy Foundation Ltd, (ABN 49 051 253 902)</w:t>
      </w:r>
      <w:r>
        <w:t xml:space="preserve"> (</w:t>
      </w:r>
      <w:r>
        <w:rPr>
          <w:b/>
        </w:rPr>
        <w:t>Promoter</w:t>
      </w:r>
      <w:r>
        <w:t>)</w:t>
      </w:r>
      <w:r w:rsidRPr="004767F6">
        <w:t xml:space="preserve">. It is a not for profit organisation with Public Benevolent Institution status. The </w:t>
      </w:r>
      <w:r>
        <w:t xml:space="preserve">Promoter </w:t>
      </w:r>
      <w:r w:rsidRPr="004767F6">
        <w:t xml:space="preserve">is a company limited by Guarantee. The </w:t>
      </w:r>
      <w:r>
        <w:t xml:space="preserve">Promoter’s </w:t>
      </w:r>
      <w:r w:rsidRPr="004767F6">
        <w:t xml:space="preserve">trustees are the Sisters of Mercy, North Sydney. The Promoter’s registered office is 40 Rocklands Road, Wollstonecraft NSW 2065. </w:t>
      </w:r>
    </w:p>
    <w:p w14:paraId="4A53177F" w14:textId="4A8AC776" w:rsidR="00CE0764" w:rsidRPr="00851B6C" w:rsidRDefault="00CE0764" w:rsidP="0008272E">
      <w:pPr>
        <w:pStyle w:val="ListParagraph"/>
      </w:pPr>
      <w:r w:rsidRPr="000E0903">
        <w:t xml:space="preserve">All relevant instructions on the Promoters’ website </w:t>
      </w:r>
      <w:hyperlink r:id="rId10" w:history="1">
        <w:r w:rsidRPr="000E0903">
          <w:t>www.mercyfoundation.com.au</w:t>
        </w:r>
      </w:hyperlink>
      <w:r w:rsidRPr="000E0903">
        <w:t xml:space="preserve"> </w:t>
      </w:r>
      <w:r w:rsidR="006A31A2">
        <w:t>(</w:t>
      </w:r>
      <w:r w:rsidR="006A31A2">
        <w:rPr>
          <w:b/>
        </w:rPr>
        <w:t>Website</w:t>
      </w:r>
      <w:r w:rsidRPr="000E0903">
        <w:t>) form part of these Terms and Conditions.</w:t>
      </w:r>
      <w:r w:rsidR="00DA1118">
        <w:t xml:space="preserve"> The Terms and Conditions will prevail to the extent of any inconsistencies on the Website.</w:t>
      </w:r>
    </w:p>
    <w:p w14:paraId="6A130CBC" w14:textId="5C801EC9" w:rsidR="001365E8" w:rsidRPr="008A51D8" w:rsidRDefault="001365E8" w:rsidP="001365E8">
      <w:pPr>
        <w:rPr>
          <w:rFonts w:ascii="Calibri" w:hAnsi="Calibri"/>
          <w:b/>
          <w:sz w:val="22"/>
        </w:rPr>
      </w:pPr>
      <w:r w:rsidRPr="008A51D8">
        <w:rPr>
          <w:rFonts w:ascii="Calibri" w:hAnsi="Calibri"/>
          <w:b/>
          <w:sz w:val="22"/>
        </w:rPr>
        <w:t>ELIGIBILITY</w:t>
      </w:r>
      <w:r w:rsidR="00767AC6">
        <w:rPr>
          <w:rFonts w:ascii="Calibri" w:hAnsi="Calibri"/>
          <w:b/>
          <w:sz w:val="22"/>
        </w:rPr>
        <w:t xml:space="preserve"> AND ENTRY REQUIREMENTS</w:t>
      </w:r>
    </w:p>
    <w:p w14:paraId="520ED0F4" w14:textId="272BC5C8" w:rsidR="00B708D9" w:rsidRDefault="00B5321B">
      <w:pPr>
        <w:pStyle w:val="ListParagraph"/>
      </w:pPr>
      <w:r>
        <w:t>E</w:t>
      </w:r>
      <w:r w:rsidR="00F52699" w:rsidRPr="000E0903">
        <w:t xml:space="preserve">ach </w:t>
      </w:r>
      <w:r>
        <w:t>student entering the Competition (</w:t>
      </w:r>
      <w:r>
        <w:rPr>
          <w:b/>
        </w:rPr>
        <w:t>Entrant</w:t>
      </w:r>
      <w:r>
        <w:t xml:space="preserve">, or collectively </w:t>
      </w:r>
      <w:r>
        <w:rPr>
          <w:b/>
        </w:rPr>
        <w:t>Entrants</w:t>
      </w:r>
      <w:r w:rsidRPr="0008272E">
        <w:t>)</w:t>
      </w:r>
      <w:r>
        <w:rPr>
          <w:b/>
        </w:rPr>
        <w:t xml:space="preserve"> </w:t>
      </w:r>
      <w:r>
        <w:t xml:space="preserve">is </w:t>
      </w:r>
      <w:r w:rsidR="00F52699" w:rsidRPr="000E0903">
        <w:t>bound by these Terms and Conditions.</w:t>
      </w:r>
    </w:p>
    <w:p w14:paraId="61A15CD1" w14:textId="55D671BD" w:rsidR="001365E8" w:rsidRPr="000E0903" w:rsidRDefault="00507B73" w:rsidP="0008272E">
      <w:pPr>
        <w:pStyle w:val="ListParagraph"/>
        <w:ind w:left="357" w:hanging="357"/>
      </w:pPr>
      <w:r>
        <w:t>Participating in</w:t>
      </w:r>
      <w:r w:rsidR="001365E8">
        <w:t xml:space="preserve"> the Competition is free and is open to students in Australia </w:t>
      </w:r>
      <w:r w:rsidR="00F52699">
        <w:t xml:space="preserve">who are </w:t>
      </w:r>
      <w:r w:rsidR="001365E8">
        <w:t xml:space="preserve">in the academic years 7, 8, 9, 10, 11 and 12 </w:t>
      </w:r>
      <w:r w:rsidR="00F52699">
        <w:t xml:space="preserve">at the time of entry and </w:t>
      </w:r>
      <w:r w:rsidR="009837B5">
        <w:t>at the time the winners of the competition are announced</w:t>
      </w:r>
      <w:r w:rsidR="001365E8">
        <w:t>.</w:t>
      </w:r>
    </w:p>
    <w:p w14:paraId="0672A75B" w14:textId="77777777" w:rsidR="001365E8" w:rsidRPr="000E0903" w:rsidRDefault="001365E8" w:rsidP="001365E8">
      <w:pPr>
        <w:pStyle w:val="ListParagraph"/>
      </w:pPr>
      <w:r w:rsidRPr="000E0903">
        <w:t>The Competition is not open to:</w:t>
      </w:r>
    </w:p>
    <w:p w14:paraId="778AF0F9" w14:textId="554F618C" w:rsidR="001365E8" w:rsidRPr="000E0903" w:rsidRDefault="001365E8" w:rsidP="0008272E">
      <w:pPr>
        <w:pStyle w:val="ListParagraph"/>
        <w:numPr>
          <w:ilvl w:val="1"/>
          <w:numId w:val="1"/>
        </w:numPr>
      </w:pPr>
      <w:proofErr w:type="gramStart"/>
      <w:r w:rsidRPr="000E0903">
        <w:t>any</w:t>
      </w:r>
      <w:proofErr w:type="gramEnd"/>
      <w:r w:rsidRPr="000E0903">
        <w:t xml:space="preserve"> person who is an employee, officer, servant or contractor of the Promoters</w:t>
      </w:r>
      <w:r w:rsidR="00DA1118">
        <w:t>;</w:t>
      </w:r>
    </w:p>
    <w:p w14:paraId="284B7306" w14:textId="615E142B" w:rsidR="001365E8" w:rsidRPr="000E0903" w:rsidRDefault="001365E8" w:rsidP="0008272E">
      <w:pPr>
        <w:pStyle w:val="ListParagraph"/>
        <w:numPr>
          <w:ilvl w:val="1"/>
          <w:numId w:val="1"/>
        </w:numPr>
      </w:pPr>
      <w:proofErr w:type="gramStart"/>
      <w:r w:rsidRPr="000E0903">
        <w:t>any</w:t>
      </w:r>
      <w:proofErr w:type="gramEnd"/>
      <w:r w:rsidRPr="000E0903">
        <w:t xml:space="preserve"> persons residing outside of Australia</w:t>
      </w:r>
      <w:r w:rsidR="00DA1118">
        <w:t>; or</w:t>
      </w:r>
    </w:p>
    <w:p w14:paraId="2F75C25B" w14:textId="3243E928" w:rsidR="00767AC6" w:rsidRDefault="001365E8" w:rsidP="0008272E">
      <w:pPr>
        <w:pStyle w:val="ListParagraph"/>
        <w:numPr>
          <w:ilvl w:val="1"/>
          <w:numId w:val="1"/>
        </w:numPr>
      </w:pPr>
      <w:proofErr w:type="gramStart"/>
      <w:r w:rsidRPr="000E0903">
        <w:t>any</w:t>
      </w:r>
      <w:proofErr w:type="gramEnd"/>
      <w:r w:rsidRPr="000E0903">
        <w:t xml:space="preserve"> person who refuses to comply with or breaches any term of these Terms and Conditions.</w:t>
      </w:r>
    </w:p>
    <w:p w14:paraId="0C99E6AF" w14:textId="10135978" w:rsidR="00B5321B" w:rsidRDefault="00B5321B">
      <w:pPr>
        <w:pStyle w:val="ListParagraph"/>
      </w:pPr>
      <w:r>
        <w:t>Entrants must register</w:t>
      </w:r>
      <w:r w:rsidRPr="00141D07">
        <w:t xml:space="preserve"> as a team of between 2 to 5 students. </w:t>
      </w:r>
      <w:r w:rsidR="00DA1118">
        <w:t xml:space="preserve">An Entrant is </w:t>
      </w:r>
      <w:r w:rsidRPr="00141D07">
        <w:t xml:space="preserve">not permitted to be </w:t>
      </w:r>
      <w:r w:rsidR="00DA1118">
        <w:t xml:space="preserve">a member </w:t>
      </w:r>
      <w:r w:rsidRPr="00141D07">
        <w:t xml:space="preserve">of more than one </w:t>
      </w:r>
      <w:r w:rsidR="00F3031A">
        <w:t>t</w:t>
      </w:r>
      <w:r>
        <w:t>eam</w:t>
      </w:r>
      <w:r w:rsidRPr="00141D07">
        <w:t xml:space="preserve">. </w:t>
      </w:r>
    </w:p>
    <w:p w14:paraId="150734DC" w14:textId="511AE376" w:rsidR="00DA1118" w:rsidRDefault="00DA1118">
      <w:pPr>
        <w:pStyle w:val="ListParagraph"/>
      </w:pPr>
      <w:r>
        <w:t xml:space="preserve">An entry </w:t>
      </w:r>
      <w:r w:rsidRPr="000E0903">
        <w:t>in</w:t>
      </w:r>
      <w:r>
        <w:t>to</w:t>
      </w:r>
      <w:r w:rsidRPr="000E0903">
        <w:t xml:space="preserve"> the Competition </w:t>
      </w:r>
      <w:r>
        <w:t xml:space="preserve">must be a video that </w:t>
      </w:r>
      <w:r w:rsidRPr="008D79D1">
        <w:t>answers the following question regarding responses to homelessness:  “Are food</w:t>
      </w:r>
      <w:r>
        <w:t xml:space="preserve"> vans and sleeping bags enough?”(</w:t>
      </w:r>
      <w:r>
        <w:rPr>
          <w:b/>
        </w:rPr>
        <w:t>Entry</w:t>
      </w:r>
      <w:r>
        <w:t>).</w:t>
      </w:r>
      <w:r w:rsidR="009B79FB">
        <w:t xml:space="preserve"> </w:t>
      </w:r>
      <w:r w:rsidR="009B79FB" w:rsidRPr="00141D07">
        <w:t xml:space="preserve">Each </w:t>
      </w:r>
      <w:r w:rsidR="009B79FB">
        <w:t xml:space="preserve">team </w:t>
      </w:r>
      <w:r w:rsidR="009B79FB" w:rsidRPr="00141D07">
        <w:t xml:space="preserve">may only submit one </w:t>
      </w:r>
      <w:r w:rsidR="009B79FB">
        <w:t>E</w:t>
      </w:r>
      <w:r w:rsidR="009B79FB" w:rsidRPr="00141D07">
        <w:t>ntry into the Competition.</w:t>
      </w:r>
    </w:p>
    <w:p w14:paraId="0F950C86" w14:textId="77777777" w:rsidR="009B79FB" w:rsidRDefault="001365E8">
      <w:pPr>
        <w:pStyle w:val="ListParagraph"/>
      </w:pPr>
      <w:r w:rsidRPr="000E0903">
        <w:t xml:space="preserve">Registration opens on </w:t>
      </w:r>
      <w:r w:rsidRPr="0008272E">
        <w:rPr>
          <w:b/>
        </w:rPr>
        <w:t>29</w:t>
      </w:r>
      <w:r w:rsidRPr="0008272E">
        <w:rPr>
          <w:b/>
          <w:vertAlign w:val="superscript"/>
        </w:rPr>
        <w:t>th</w:t>
      </w:r>
      <w:r w:rsidRPr="0008272E">
        <w:rPr>
          <w:b/>
        </w:rPr>
        <w:t xml:space="preserve"> April 2016</w:t>
      </w:r>
      <w:r w:rsidRPr="000E0903">
        <w:t xml:space="preserve"> and closes on </w:t>
      </w:r>
      <w:r w:rsidRPr="0008272E">
        <w:rPr>
          <w:b/>
        </w:rPr>
        <w:t>24</w:t>
      </w:r>
      <w:r w:rsidRPr="0008272E">
        <w:rPr>
          <w:b/>
          <w:vertAlign w:val="superscript"/>
        </w:rPr>
        <w:t>th</w:t>
      </w:r>
      <w:r w:rsidRPr="0008272E">
        <w:rPr>
          <w:b/>
        </w:rPr>
        <w:t xml:space="preserve"> June 2016</w:t>
      </w:r>
      <w:r w:rsidRPr="000E0903">
        <w:t xml:space="preserve"> at midnight AEST.</w:t>
      </w:r>
      <w:r>
        <w:t xml:space="preserve"> </w:t>
      </w:r>
    </w:p>
    <w:p w14:paraId="54C55918" w14:textId="1354EB80" w:rsidR="00767AC6" w:rsidRPr="00B5321B" w:rsidRDefault="009B79FB">
      <w:pPr>
        <w:pStyle w:val="ListParagraph"/>
      </w:pPr>
      <w:r>
        <w:t xml:space="preserve">When submitting an Entry, Entrants must complete and attach the entry form in full. </w:t>
      </w:r>
      <w:r w:rsidR="001365E8">
        <w:t>It is the responsibility of the Entrant</w:t>
      </w:r>
      <w:r w:rsidR="00B5321B">
        <w:t>s</w:t>
      </w:r>
      <w:r w:rsidR="001365E8">
        <w:t xml:space="preserve"> to ensure that the Promoter has received their </w:t>
      </w:r>
      <w:r w:rsidR="00B5321B">
        <w:t>E</w:t>
      </w:r>
      <w:r w:rsidR="001365E8">
        <w:t>ntry</w:t>
      </w:r>
      <w:r>
        <w:t xml:space="preserve"> and entry form</w:t>
      </w:r>
      <w:r w:rsidR="001365E8">
        <w:t xml:space="preserve">. </w:t>
      </w:r>
      <w:r w:rsidR="001365E8" w:rsidRPr="000E0903">
        <w:t xml:space="preserve">Any </w:t>
      </w:r>
      <w:r w:rsidR="00B5321B">
        <w:t>E</w:t>
      </w:r>
      <w:r w:rsidR="001365E8" w:rsidRPr="000E0903">
        <w:t xml:space="preserve">ntry received after the expiry of the submission date will </w:t>
      </w:r>
      <w:r w:rsidR="001365E8">
        <w:t>not be accepted</w:t>
      </w:r>
      <w:r w:rsidR="001365E8" w:rsidRPr="000E0903">
        <w:t xml:space="preserve">. </w:t>
      </w:r>
      <w:r w:rsidR="001365E8">
        <w:t>The Promoter does not accept any</w:t>
      </w:r>
      <w:r w:rsidR="001365E8" w:rsidRPr="000E0903">
        <w:t xml:space="preserve"> responsibility </w:t>
      </w:r>
      <w:r w:rsidR="001365E8">
        <w:t xml:space="preserve">for </w:t>
      </w:r>
      <w:r w:rsidR="00B5321B">
        <w:t>E</w:t>
      </w:r>
      <w:r w:rsidR="001365E8">
        <w:t>ntries that are</w:t>
      </w:r>
      <w:r w:rsidR="001365E8" w:rsidRPr="000E0903">
        <w:t xml:space="preserve"> late, lost, delayed or misdirected.</w:t>
      </w:r>
    </w:p>
    <w:p w14:paraId="512DE03B" w14:textId="22722D04" w:rsidR="00767AC6" w:rsidRDefault="00767AC6" w:rsidP="00767AC6">
      <w:pPr>
        <w:pStyle w:val="ListParagraph"/>
      </w:pPr>
      <w:r w:rsidRPr="008D79D1">
        <w:t>Entries may be submitted electronically, using a format including but not limited to mp4, .</w:t>
      </w:r>
      <w:proofErr w:type="spellStart"/>
      <w:r w:rsidRPr="008D79D1">
        <w:t>mov</w:t>
      </w:r>
      <w:proofErr w:type="spellEnd"/>
      <w:r w:rsidRPr="008D79D1">
        <w:t xml:space="preserve">, </w:t>
      </w:r>
      <w:proofErr w:type="spellStart"/>
      <w:r w:rsidRPr="008D79D1">
        <w:t>Quicktime</w:t>
      </w:r>
      <w:proofErr w:type="spellEnd"/>
      <w:r w:rsidRPr="008D79D1">
        <w:t xml:space="preserve"> </w:t>
      </w:r>
      <w:r>
        <w:t>M</w:t>
      </w:r>
      <w:r w:rsidRPr="008D79D1">
        <w:t xml:space="preserve">ovie, </w:t>
      </w:r>
      <w:r>
        <w:t>Y</w:t>
      </w:r>
      <w:r w:rsidRPr="008D79D1">
        <w:t>ou</w:t>
      </w:r>
      <w:r>
        <w:t>T</w:t>
      </w:r>
      <w:r w:rsidRPr="008D79D1">
        <w:t xml:space="preserve">ube (Private) link.  Entries up to 5MB may be emailed to </w:t>
      </w:r>
      <w:hyperlink r:id="rId11" w:history="1">
        <w:r w:rsidRPr="008D79D1">
          <w:rPr>
            <w:rStyle w:val="Hyperlink"/>
          </w:rPr>
          <w:t>youthawards@mercyfoundation.com.au</w:t>
        </w:r>
      </w:hyperlink>
      <w:r w:rsidRPr="008D79D1">
        <w:t xml:space="preserve">. </w:t>
      </w:r>
      <w:r w:rsidR="00B5321B">
        <w:t xml:space="preserve">Entries </w:t>
      </w:r>
      <w:r w:rsidRPr="008D79D1">
        <w:t xml:space="preserve">in excess of 5MB may be submitted using a file transfer site such as </w:t>
      </w:r>
      <w:r>
        <w:t>G</w:t>
      </w:r>
      <w:r w:rsidRPr="008D79D1">
        <w:t xml:space="preserve">oogle </w:t>
      </w:r>
      <w:r>
        <w:t>D</w:t>
      </w:r>
      <w:r w:rsidRPr="008D79D1">
        <w:t xml:space="preserve">rive or </w:t>
      </w:r>
      <w:proofErr w:type="spellStart"/>
      <w:r>
        <w:t>D</w:t>
      </w:r>
      <w:r w:rsidRPr="008D79D1">
        <w:t>ropbox</w:t>
      </w:r>
      <w:proofErr w:type="spellEnd"/>
      <w:r w:rsidRPr="008D79D1">
        <w:t xml:space="preserve">. If required, please nominate </w:t>
      </w:r>
      <w:hyperlink r:id="rId12" w:history="1">
        <w:r w:rsidRPr="008D79D1">
          <w:rPr>
            <w:rStyle w:val="Hyperlink"/>
          </w:rPr>
          <w:t>youthawards@mercyfoundation.com.au</w:t>
        </w:r>
      </w:hyperlink>
      <w:r w:rsidRPr="008D79D1">
        <w:t xml:space="preserve"> to open or share your file.</w:t>
      </w:r>
      <w:r w:rsidR="00EC1290">
        <w:t xml:space="preserve"> Please note that if </w:t>
      </w:r>
      <w:proofErr w:type="gramStart"/>
      <w:r w:rsidR="00EC1290">
        <w:lastRenderedPageBreak/>
        <w:t>you</w:t>
      </w:r>
      <w:proofErr w:type="gramEnd"/>
      <w:r w:rsidR="00EC1290">
        <w:t xml:space="preserve"> are submitting a YouTube link, you must ensure that the video is not publicly available except to the Promoter.</w:t>
      </w:r>
    </w:p>
    <w:p w14:paraId="68001DB5" w14:textId="40BB2846" w:rsidR="00767AC6" w:rsidRPr="008D79D1" w:rsidRDefault="00B5321B" w:rsidP="00767AC6">
      <w:pPr>
        <w:pStyle w:val="ListParagraph"/>
      </w:pPr>
      <w:r>
        <w:t xml:space="preserve">Entries </w:t>
      </w:r>
      <w:r w:rsidR="00767AC6">
        <w:t xml:space="preserve">on USB or DVD with a completed entry form may be delivered or mailed to the Mercy Foundation, 40 Rocklands Road Wollstonecraft NSW 2065. </w:t>
      </w:r>
      <w:r w:rsidR="009837B5">
        <w:t xml:space="preserve">If you are </w:t>
      </w:r>
      <w:r w:rsidR="00767AC6">
        <w:t xml:space="preserve">submitting files on a USB or DVD, you agree that the USB or DVD </w:t>
      </w:r>
      <w:r w:rsidR="00767AC6" w:rsidRPr="008D79D1">
        <w:t xml:space="preserve">will become the property of the Promoters and will not be returned to the </w:t>
      </w:r>
      <w:r w:rsidR="009837B5">
        <w:t>Entry Team</w:t>
      </w:r>
      <w:r w:rsidR="00767AC6" w:rsidRPr="008D79D1">
        <w:t>.</w:t>
      </w:r>
    </w:p>
    <w:p w14:paraId="49383893" w14:textId="6C705361" w:rsidR="00767AC6" w:rsidRDefault="00767AC6" w:rsidP="0008272E">
      <w:pPr>
        <w:pStyle w:val="ListParagraph"/>
        <w:ind w:left="357" w:hanging="357"/>
      </w:pPr>
      <w:r>
        <w:t xml:space="preserve">Entries </w:t>
      </w:r>
      <w:r w:rsidRPr="000E0903">
        <w:t>must not contain inappropriate language, gratuitous violence, sexual references or statements that, in the Promoter’s reasonable opinion, promote hatred towards an individual, race, or community.</w:t>
      </w:r>
    </w:p>
    <w:p w14:paraId="2518CD9C" w14:textId="33F0C34A" w:rsidR="00154513" w:rsidRDefault="00154513" w:rsidP="0008272E">
      <w:pPr>
        <w:pStyle w:val="ListParagraph"/>
        <w:ind w:left="357" w:hanging="357"/>
      </w:pPr>
      <w:r>
        <w:t xml:space="preserve">By submitting an Entry, the </w:t>
      </w:r>
      <w:r w:rsidR="007C311A">
        <w:t xml:space="preserve">makers of the Entry </w:t>
      </w:r>
      <w:r w:rsidR="00F3031A">
        <w:t>grant</w:t>
      </w:r>
      <w:r>
        <w:t xml:space="preserve"> the Promoter</w:t>
      </w:r>
      <w:r w:rsidR="007C311A">
        <w:t xml:space="preserve"> and its related entities as defined under the Corporations Act 2001 (</w:t>
      </w:r>
      <w:proofErr w:type="spellStart"/>
      <w:r w:rsidR="007C311A">
        <w:t>Cth</w:t>
      </w:r>
      <w:proofErr w:type="spellEnd"/>
      <w:r w:rsidR="007C311A">
        <w:t xml:space="preserve">) </w:t>
      </w:r>
      <w:r>
        <w:t xml:space="preserve">a royalty-free, non-exclusive, perpetual, irrevocable, transferable, sub-licensable, worldwide </w:t>
      </w:r>
      <w:proofErr w:type="spellStart"/>
      <w:r>
        <w:t>licence</w:t>
      </w:r>
      <w:proofErr w:type="spellEnd"/>
      <w:r>
        <w:t xml:space="preserve"> to use, publish, reproduce, transmit, distribute, modify, edi</w:t>
      </w:r>
      <w:r w:rsidR="00F3031A">
        <w:t>t,</w:t>
      </w:r>
      <w:r>
        <w:t xml:space="preserve"> translate, or </w:t>
      </w:r>
      <w:r w:rsidR="00F3031A">
        <w:t xml:space="preserve">otherwise </w:t>
      </w:r>
      <w:r>
        <w:t>deal with the entry in any way, including sublicensing those rights to any third party. The Entrant</w:t>
      </w:r>
      <w:r w:rsidR="00F3031A">
        <w:t>s consent</w:t>
      </w:r>
      <w:r>
        <w:t xml:space="preserve"> to any act or omission in respect of an </w:t>
      </w:r>
      <w:r w:rsidR="00F3031A">
        <w:t>E</w:t>
      </w:r>
      <w:r>
        <w:t xml:space="preserve">ntry, unconditionally and irrevocably, that would otherwise infringe the moral rights of the </w:t>
      </w:r>
      <w:r w:rsidR="00F3031A">
        <w:t>Entrants</w:t>
      </w:r>
      <w:r>
        <w:t>.</w:t>
      </w:r>
      <w:r w:rsidR="00B06DF3">
        <w:t xml:space="preserve"> </w:t>
      </w:r>
    </w:p>
    <w:p w14:paraId="237BF9F1" w14:textId="5160C0C7" w:rsidR="009B79FB" w:rsidRPr="00493E77" w:rsidRDefault="009B79FB" w:rsidP="009B79FB">
      <w:pPr>
        <w:pStyle w:val="ListParagraph"/>
        <w:ind w:left="357" w:hanging="357"/>
      </w:pPr>
      <w:bookmarkStart w:id="1" w:name="_Ref446086640"/>
      <w:r>
        <w:t xml:space="preserve">Each Entrant </w:t>
      </w:r>
      <w:r w:rsidRPr="00493E77">
        <w:t>warrant</w:t>
      </w:r>
      <w:r>
        <w:t>s</w:t>
      </w:r>
      <w:r w:rsidRPr="00493E77">
        <w:t xml:space="preserve"> that:</w:t>
      </w:r>
      <w:bookmarkEnd w:id="1"/>
    </w:p>
    <w:p w14:paraId="66306292" w14:textId="03EC2EBB" w:rsidR="009B79FB" w:rsidRPr="00493E77" w:rsidRDefault="009B79FB" w:rsidP="009B79FB">
      <w:pPr>
        <w:pStyle w:val="ListParagraph"/>
        <w:numPr>
          <w:ilvl w:val="1"/>
          <w:numId w:val="1"/>
        </w:numPr>
      </w:pPr>
      <w:proofErr w:type="gramStart"/>
      <w:r w:rsidRPr="00493E77">
        <w:t>all</w:t>
      </w:r>
      <w:proofErr w:type="gramEnd"/>
      <w:r w:rsidRPr="00493E77">
        <w:t xml:space="preserve"> details provided with their </w:t>
      </w:r>
      <w:r>
        <w:t>E</w:t>
      </w:r>
      <w:r w:rsidRPr="00493E77">
        <w:t xml:space="preserve">ntry </w:t>
      </w:r>
      <w:r>
        <w:t xml:space="preserve">and entry form </w:t>
      </w:r>
      <w:r w:rsidRPr="00493E77">
        <w:t>are true and accurate;</w:t>
      </w:r>
    </w:p>
    <w:p w14:paraId="69427AF1" w14:textId="77777777" w:rsidR="009B79FB" w:rsidRPr="00493E77" w:rsidRDefault="009B79FB" w:rsidP="009B79FB">
      <w:pPr>
        <w:pStyle w:val="ListParagraph"/>
        <w:numPr>
          <w:ilvl w:val="1"/>
          <w:numId w:val="1"/>
        </w:numPr>
      </w:pPr>
      <w:proofErr w:type="gramStart"/>
      <w:r w:rsidRPr="00493E77">
        <w:t>they</w:t>
      </w:r>
      <w:proofErr w:type="gramEnd"/>
      <w:r w:rsidRPr="00493E77">
        <w:t xml:space="preserve"> have all necessary </w:t>
      </w:r>
      <w:r>
        <w:t xml:space="preserve">intellectual property </w:t>
      </w:r>
      <w:r w:rsidRPr="00493E77">
        <w:t>rights and licenses to grant the rights set out in these Terms and Conditions;</w:t>
      </w:r>
    </w:p>
    <w:p w14:paraId="36734BB7" w14:textId="77777777" w:rsidR="009B79FB" w:rsidRPr="00493E77" w:rsidRDefault="009B79FB" w:rsidP="009B79FB">
      <w:pPr>
        <w:pStyle w:val="ListParagraph"/>
        <w:numPr>
          <w:ilvl w:val="1"/>
          <w:numId w:val="1"/>
        </w:numPr>
      </w:pPr>
      <w:proofErr w:type="gramStart"/>
      <w:r>
        <w:t>the</w:t>
      </w:r>
      <w:proofErr w:type="gramEnd"/>
      <w:r>
        <w:t xml:space="preserve"> </w:t>
      </w:r>
      <w:r w:rsidRPr="00493E77">
        <w:t>Entry is wholly comprised of original work, created and owned by them, and has not been previously communicated to the public;</w:t>
      </w:r>
    </w:p>
    <w:p w14:paraId="002C6EFF" w14:textId="2EA88B4B" w:rsidR="009B79FB" w:rsidRPr="00493E77" w:rsidRDefault="009B79FB" w:rsidP="009B79FB">
      <w:pPr>
        <w:pStyle w:val="ListParagraph"/>
        <w:numPr>
          <w:ilvl w:val="1"/>
          <w:numId w:val="1"/>
        </w:numPr>
      </w:pPr>
      <w:proofErr w:type="gramStart"/>
      <w:r w:rsidRPr="00493E77">
        <w:t>the</w:t>
      </w:r>
      <w:proofErr w:type="gramEnd"/>
      <w:r w:rsidRPr="00493E77">
        <w:t xml:space="preserve"> Entry does not contain any identifiable product or product logo other than the </w:t>
      </w:r>
      <w:r w:rsidR="001F1374">
        <w:t xml:space="preserve">Entrants’ </w:t>
      </w:r>
      <w:r w:rsidRPr="00493E77">
        <w:t>school’s crest;</w:t>
      </w:r>
      <w:r>
        <w:t xml:space="preserve"> and</w:t>
      </w:r>
    </w:p>
    <w:p w14:paraId="204F7659" w14:textId="37038762" w:rsidR="009B79FB" w:rsidRDefault="009B79FB" w:rsidP="0008272E">
      <w:pPr>
        <w:pStyle w:val="ListParagraph"/>
        <w:numPr>
          <w:ilvl w:val="1"/>
          <w:numId w:val="1"/>
        </w:numPr>
      </w:pPr>
      <w:proofErr w:type="gramStart"/>
      <w:r w:rsidRPr="00493E77">
        <w:t>the</w:t>
      </w:r>
      <w:proofErr w:type="gramEnd"/>
      <w:r w:rsidRPr="00493E77">
        <w:t xml:space="preserve"> exercise of </w:t>
      </w:r>
      <w:r w:rsidR="001F1374">
        <w:t xml:space="preserve">any of the </w:t>
      </w:r>
      <w:r w:rsidRPr="00493E77">
        <w:t>rights granted to the Promoters in these Terms and Conditions will not infringe the rights of any third parties</w:t>
      </w:r>
      <w:r>
        <w:t>.</w:t>
      </w:r>
    </w:p>
    <w:p w14:paraId="2A4B46CE" w14:textId="7559D01A" w:rsidR="00E27417" w:rsidRPr="006A31A2" w:rsidRDefault="00E27417" w:rsidP="0008272E">
      <w:pPr>
        <w:pStyle w:val="ListParagraph"/>
        <w:ind w:left="357" w:hanging="357"/>
      </w:pPr>
      <w:r w:rsidRPr="006A31A2">
        <w:t xml:space="preserve">If selected as a </w:t>
      </w:r>
      <w:proofErr w:type="gramStart"/>
      <w:r w:rsidR="00B4770C" w:rsidRPr="006A31A2">
        <w:t>prize winner</w:t>
      </w:r>
      <w:proofErr w:type="gramEnd"/>
      <w:r w:rsidR="00B4770C" w:rsidRPr="006A31A2">
        <w:t xml:space="preserve">, </w:t>
      </w:r>
      <w:r w:rsidR="00144416">
        <w:t>students featured in a video Entry</w:t>
      </w:r>
      <w:r w:rsidR="00404983">
        <w:t xml:space="preserve"> must provide the Promoter with the </w:t>
      </w:r>
      <w:r w:rsidR="00144416">
        <w:t xml:space="preserve">media consent </w:t>
      </w:r>
      <w:r w:rsidR="00404983">
        <w:t>in the entry form if they wish to have their videos screened publicly</w:t>
      </w:r>
      <w:r w:rsidR="00144416">
        <w:t>.</w:t>
      </w:r>
      <w:r w:rsidR="00780D67" w:rsidRPr="006A31A2">
        <w:t xml:space="preserve"> </w:t>
      </w:r>
      <w:r w:rsidR="00B4770C" w:rsidRPr="006A31A2">
        <w:t>Winners</w:t>
      </w:r>
      <w:r w:rsidRPr="006A31A2">
        <w:t xml:space="preserve"> who do not provide these completed forms will not be eligible </w:t>
      </w:r>
      <w:r w:rsidR="00B4770C" w:rsidRPr="006A31A2">
        <w:t>to have their videos screened publicly.</w:t>
      </w:r>
      <w:r w:rsidR="00F3031A" w:rsidRPr="0008272E">
        <w:t xml:space="preserve"> </w:t>
      </w:r>
    </w:p>
    <w:p w14:paraId="4BD6B6DD" w14:textId="77777777" w:rsidR="005D7F48" w:rsidRPr="005F1968" w:rsidRDefault="005D7F48" w:rsidP="005D7F48">
      <w:pPr>
        <w:spacing w:after="120"/>
        <w:rPr>
          <w:rFonts w:asciiTheme="majorHAnsi" w:hAnsiTheme="majorHAnsi"/>
          <w:b/>
          <w:sz w:val="22"/>
          <w:szCs w:val="22"/>
        </w:rPr>
      </w:pPr>
      <w:r w:rsidRPr="006A31A2">
        <w:rPr>
          <w:rFonts w:asciiTheme="majorHAnsi" w:hAnsiTheme="majorHAnsi"/>
          <w:b/>
          <w:sz w:val="22"/>
          <w:szCs w:val="22"/>
        </w:rPr>
        <w:t>WINNERS AND PRIZES</w:t>
      </w:r>
    </w:p>
    <w:p w14:paraId="0732299C" w14:textId="4DC53B38" w:rsidR="005D7F48" w:rsidRPr="000F7DEB" w:rsidRDefault="005D7F48" w:rsidP="005D7F48">
      <w:pPr>
        <w:pStyle w:val="ListParagraph"/>
        <w:ind w:left="357" w:hanging="357"/>
      </w:pPr>
      <w:r>
        <w:t xml:space="preserve">The Judging Panel will select winners in first place, second place and third place. </w:t>
      </w:r>
      <w:r w:rsidRPr="000E0903">
        <w:t xml:space="preserve">The Judging Panel shall base their decision on the </w:t>
      </w:r>
      <w:r w:rsidR="00ED1D6A">
        <w:t>E</w:t>
      </w:r>
      <w:r w:rsidRPr="000E0903">
        <w:t>ntry</w:t>
      </w:r>
      <w:r>
        <w:t xml:space="preserve"> </w:t>
      </w:r>
      <w:r w:rsidRPr="000E0903">
        <w:t>which, in their opinion, best satisfies the following judging criteria:</w:t>
      </w:r>
    </w:p>
    <w:p w14:paraId="2A72F9AC" w14:textId="6E18A96C" w:rsidR="005D7F48" w:rsidRDefault="00351FF6" w:rsidP="0008272E">
      <w:pPr>
        <w:pStyle w:val="ListParagraph"/>
        <w:numPr>
          <w:ilvl w:val="1"/>
          <w:numId w:val="1"/>
        </w:numPr>
      </w:pPr>
      <w:proofErr w:type="gramStart"/>
      <w:r>
        <w:t>c</w:t>
      </w:r>
      <w:r w:rsidR="005D7F48">
        <w:t>ontent</w:t>
      </w:r>
      <w:proofErr w:type="gramEnd"/>
      <w:r w:rsidR="00ED1D6A">
        <w:t>;</w:t>
      </w:r>
    </w:p>
    <w:p w14:paraId="17E11793" w14:textId="020CFD5C" w:rsidR="005D7F48" w:rsidRPr="000E0903" w:rsidRDefault="00ED1D6A" w:rsidP="0008272E">
      <w:pPr>
        <w:pStyle w:val="ListParagraph"/>
        <w:numPr>
          <w:ilvl w:val="1"/>
          <w:numId w:val="1"/>
        </w:numPr>
      </w:pPr>
      <w:proofErr w:type="gramStart"/>
      <w:r>
        <w:t>a</w:t>
      </w:r>
      <w:r w:rsidR="005D7F48">
        <w:t>ccuracy</w:t>
      </w:r>
      <w:proofErr w:type="gramEnd"/>
      <w:r w:rsidR="005D7F48">
        <w:t xml:space="preserve"> of information</w:t>
      </w:r>
      <w:r>
        <w:t>;</w:t>
      </w:r>
    </w:p>
    <w:p w14:paraId="31521EF2" w14:textId="4760600E" w:rsidR="005D7F48" w:rsidRPr="000E0903" w:rsidRDefault="00ED1D6A" w:rsidP="0008272E">
      <w:pPr>
        <w:pStyle w:val="ListParagraph"/>
        <w:numPr>
          <w:ilvl w:val="1"/>
          <w:numId w:val="1"/>
        </w:numPr>
      </w:pPr>
      <w:proofErr w:type="gramStart"/>
      <w:r>
        <w:t>c</w:t>
      </w:r>
      <w:r w:rsidR="005D7F48" w:rsidRPr="000E0903">
        <w:t>reativity</w:t>
      </w:r>
      <w:proofErr w:type="gramEnd"/>
      <w:r>
        <w:t>;</w:t>
      </w:r>
    </w:p>
    <w:p w14:paraId="3679FAC3" w14:textId="5751C451" w:rsidR="005D7F48" w:rsidRPr="000E0903" w:rsidRDefault="00ED1D6A" w:rsidP="0008272E">
      <w:pPr>
        <w:pStyle w:val="ListParagraph"/>
        <w:numPr>
          <w:ilvl w:val="1"/>
          <w:numId w:val="1"/>
        </w:numPr>
      </w:pPr>
      <w:proofErr w:type="gramStart"/>
      <w:r>
        <w:t>o</w:t>
      </w:r>
      <w:r w:rsidR="005D7F48" w:rsidRPr="000E0903">
        <w:t>riginality</w:t>
      </w:r>
      <w:proofErr w:type="gramEnd"/>
      <w:r>
        <w:t>;</w:t>
      </w:r>
    </w:p>
    <w:p w14:paraId="0095E44F" w14:textId="76E52FFD" w:rsidR="005D7F48" w:rsidRPr="000E0903" w:rsidRDefault="00ED1D6A" w:rsidP="0008272E">
      <w:pPr>
        <w:pStyle w:val="ListParagraph"/>
        <w:numPr>
          <w:ilvl w:val="1"/>
          <w:numId w:val="1"/>
        </w:numPr>
      </w:pPr>
      <w:proofErr w:type="gramStart"/>
      <w:r>
        <w:t>e</w:t>
      </w:r>
      <w:r w:rsidR="005D7F48" w:rsidRPr="000E0903">
        <w:t>ffort</w:t>
      </w:r>
      <w:proofErr w:type="gramEnd"/>
      <w:r>
        <w:t>;</w:t>
      </w:r>
    </w:p>
    <w:p w14:paraId="11645988" w14:textId="28366733" w:rsidR="005D7F48" w:rsidRPr="000E0903" w:rsidRDefault="00ED1D6A" w:rsidP="0008272E">
      <w:pPr>
        <w:pStyle w:val="ListParagraph"/>
        <w:numPr>
          <w:ilvl w:val="1"/>
          <w:numId w:val="1"/>
        </w:numPr>
      </w:pPr>
      <w:proofErr w:type="gramStart"/>
      <w:r>
        <w:t>q</w:t>
      </w:r>
      <w:r w:rsidR="005D7F48" w:rsidRPr="000E0903">
        <w:t>uality</w:t>
      </w:r>
      <w:proofErr w:type="gramEnd"/>
      <w:r>
        <w:t>; and</w:t>
      </w:r>
    </w:p>
    <w:p w14:paraId="51CB7E0A" w14:textId="314AC7A0" w:rsidR="005D7F48" w:rsidRDefault="00ED1D6A" w:rsidP="0008272E">
      <w:pPr>
        <w:pStyle w:val="ListParagraph"/>
        <w:numPr>
          <w:ilvl w:val="1"/>
          <w:numId w:val="1"/>
        </w:numPr>
      </w:pPr>
      <w:proofErr w:type="gramStart"/>
      <w:r>
        <w:t>o</w:t>
      </w:r>
      <w:r w:rsidR="005D7F48" w:rsidRPr="000E0903">
        <w:t>verall</w:t>
      </w:r>
      <w:proofErr w:type="gramEnd"/>
      <w:r w:rsidR="005D7F48" w:rsidRPr="000E0903">
        <w:t xml:space="preserve"> visual presentation.</w:t>
      </w:r>
    </w:p>
    <w:p w14:paraId="06AF1D7D" w14:textId="77777777" w:rsidR="005D7F48" w:rsidRDefault="005D7F48" w:rsidP="005D7F48">
      <w:pPr>
        <w:pStyle w:val="ListParagraph"/>
        <w:ind w:left="357" w:hanging="357"/>
      </w:pPr>
      <w:r w:rsidRPr="000E0903">
        <w:lastRenderedPageBreak/>
        <w:t xml:space="preserve">Chance plays no part in determining the </w:t>
      </w:r>
      <w:r>
        <w:t>winning entries</w:t>
      </w:r>
      <w:r w:rsidRPr="000E0903">
        <w:t>.</w:t>
      </w:r>
    </w:p>
    <w:p w14:paraId="070B0A19" w14:textId="77777777" w:rsidR="005D7F48" w:rsidRDefault="005D7F48" w:rsidP="005D7F48">
      <w:pPr>
        <w:pStyle w:val="ListParagraph"/>
        <w:ind w:left="357" w:hanging="357"/>
      </w:pPr>
      <w:r w:rsidRPr="000E0903">
        <w:t xml:space="preserve">The </w:t>
      </w:r>
      <w:r>
        <w:t xml:space="preserve">prizes </w:t>
      </w:r>
      <w:r w:rsidRPr="000E0903">
        <w:t xml:space="preserve">for the </w:t>
      </w:r>
      <w:r>
        <w:t xml:space="preserve">winning entries and their schools </w:t>
      </w:r>
      <w:r w:rsidRPr="000E0903">
        <w:t>will be as follows</w:t>
      </w:r>
      <w:r>
        <w:t>:</w:t>
      </w:r>
    </w:p>
    <w:tbl>
      <w:tblPr>
        <w:tblStyle w:val="TableGrid"/>
        <w:tblW w:w="0" w:type="auto"/>
        <w:tblInd w:w="534"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559"/>
        <w:gridCol w:w="6423"/>
      </w:tblGrid>
      <w:tr w:rsidR="005D7F48" w14:paraId="4A9172B0" w14:textId="77777777" w:rsidTr="00851B6C">
        <w:tc>
          <w:tcPr>
            <w:tcW w:w="1559" w:type="dxa"/>
          </w:tcPr>
          <w:p w14:paraId="4D8F11B6" w14:textId="77777777" w:rsidR="005D7F48" w:rsidRPr="007D0D25" w:rsidRDefault="005D7F48" w:rsidP="00851B6C">
            <w:pPr>
              <w:pStyle w:val="ListParagraph"/>
              <w:numPr>
                <w:ilvl w:val="0"/>
                <w:numId w:val="0"/>
              </w:numPr>
              <w:rPr>
                <w:b/>
              </w:rPr>
            </w:pPr>
            <w:r w:rsidRPr="007D0D25">
              <w:rPr>
                <w:b/>
              </w:rPr>
              <w:t>First Place</w:t>
            </w:r>
          </w:p>
        </w:tc>
        <w:tc>
          <w:tcPr>
            <w:tcW w:w="6423" w:type="dxa"/>
          </w:tcPr>
          <w:p w14:paraId="04A7488A" w14:textId="747DA7C8" w:rsidR="005D7F48" w:rsidRDefault="005D7F48" w:rsidP="00851B6C">
            <w:pPr>
              <w:pStyle w:val="ListParagraph"/>
              <w:numPr>
                <w:ilvl w:val="0"/>
                <w:numId w:val="23"/>
              </w:numPr>
            </w:pPr>
            <w:r w:rsidRPr="000E0903">
              <w:t>$</w:t>
            </w:r>
            <w:r>
              <w:t>700</w:t>
            </w:r>
            <w:r w:rsidRPr="000E0903">
              <w:t xml:space="preserve"> AUD </w:t>
            </w:r>
            <w:r>
              <w:t>will</w:t>
            </w:r>
            <w:r w:rsidRPr="000E0903">
              <w:t xml:space="preserve"> be shared amongst the</w:t>
            </w:r>
            <w:r w:rsidR="00B06DF3">
              <w:t xml:space="preserve"> Entrants</w:t>
            </w:r>
            <w:r>
              <w:t>; and</w:t>
            </w:r>
          </w:p>
          <w:p w14:paraId="20968C4F" w14:textId="4D8390E3" w:rsidR="005D7F48" w:rsidRDefault="00B06DF3">
            <w:pPr>
              <w:pStyle w:val="ListParagraph"/>
              <w:numPr>
                <w:ilvl w:val="0"/>
                <w:numId w:val="23"/>
              </w:numPr>
            </w:pPr>
            <w:proofErr w:type="gramStart"/>
            <w:r>
              <w:t>t</w:t>
            </w:r>
            <w:r w:rsidR="005D7F48" w:rsidRPr="000E0903">
              <w:t>he</w:t>
            </w:r>
            <w:proofErr w:type="gramEnd"/>
            <w:r w:rsidR="005D7F48" w:rsidRPr="000E0903">
              <w:t xml:space="preserve"> </w:t>
            </w:r>
            <w:r>
              <w:t>Entrants’</w:t>
            </w:r>
            <w:r w:rsidR="005D7F48">
              <w:t xml:space="preserve"> </w:t>
            </w:r>
            <w:r w:rsidR="005D7F48" w:rsidRPr="000E0903">
              <w:t>school</w:t>
            </w:r>
            <w:r w:rsidR="005D7F48">
              <w:t xml:space="preserve"> will receive </w:t>
            </w:r>
            <w:r w:rsidR="005D7F48" w:rsidRPr="000E0903">
              <w:t>$</w:t>
            </w:r>
            <w:r w:rsidR="005D7F48">
              <w:t>7</w:t>
            </w:r>
            <w:r w:rsidR="005D7F48" w:rsidRPr="000E0903">
              <w:t xml:space="preserve">00 AUD </w:t>
            </w:r>
            <w:r w:rsidR="005D7F48">
              <w:t>with a request that the amount</w:t>
            </w:r>
            <w:r w:rsidR="005D7F48" w:rsidRPr="000E0903">
              <w:t xml:space="preserve"> be spent on social justice resources</w:t>
            </w:r>
            <w:r w:rsidR="005D7F48">
              <w:t xml:space="preserve"> and/or</w:t>
            </w:r>
            <w:r w:rsidR="005D7F48" w:rsidRPr="000E0903">
              <w:t xml:space="preserve"> activities to promote</w:t>
            </w:r>
            <w:r w:rsidR="005D7F48">
              <w:t xml:space="preserve"> social justice in the school and/or</w:t>
            </w:r>
            <w:r w:rsidR="005D7F48" w:rsidRPr="000E0903">
              <w:t xml:space="preserve"> donated to a charity addressing social justice issues in Australia.</w:t>
            </w:r>
          </w:p>
        </w:tc>
      </w:tr>
      <w:tr w:rsidR="005D7F48" w14:paraId="6831530E" w14:textId="77777777" w:rsidTr="00851B6C">
        <w:tc>
          <w:tcPr>
            <w:tcW w:w="1559" w:type="dxa"/>
          </w:tcPr>
          <w:p w14:paraId="48E9A86C" w14:textId="77777777" w:rsidR="005D7F48" w:rsidRPr="007D0D25" w:rsidRDefault="005D7F48" w:rsidP="00851B6C">
            <w:pPr>
              <w:pStyle w:val="ListParagraph"/>
              <w:numPr>
                <w:ilvl w:val="0"/>
                <w:numId w:val="0"/>
              </w:numPr>
              <w:rPr>
                <w:b/>
              </w:rPr>
            </w:pPr>
            <w:r w:rsidRPr="007D0D25">
              <w:rPr>
                <w:b/>
              </w:rPr>
              <w:t>Second Place</w:t>
            </w:r>
          </w:p>
        </w:tc>
        <w:tc>
          <w:tcPr>
            <w:tcW w:w="6423" w:type="dxa"/>
          </w:tcPr>
          <w:p w14:paraId="46EF12F2" w14:textId="05C30789" w:rsidR="005D7F48" w:rsidRDefault="005D7F48" w:rsidP="00851B6C">
            <w:pPr>
              <w:pStyle w:val="ListParagraph"/>
              <w:numPr>
                <w:ilvl w:val="0"/>
                <w:numId w:val="25"/>
              </w:numPr>
            </w:pPr>
            <w:r w:rsidRPr="000E0903">
              <w:t>$</w:t>
            </w:r>
            <w:r>
              <w:t>350</w:t>
            </w:r>
            <w:r w:rsidRPr="000E0903">
              <w:t xml:space="preserve"> AUD </w:t>
            </w:r>
            <w:r>
              <w:t>will</w:t>
            </w:r>
            <w:r w:rsidRPr="000E0903">
              <w:t xml:space="preserve"> be shared amongst the</w:t>
            </w:r>
            <w:r>
              <w:t xml:space="preserve"> </w:t>
            </w:r>
            <w:r w:rsidR="00B06DF3">
              <w:t>Entrants</w:t>
            </w:r>
            <w:r>
              <w:t>; and</w:t>
            </w:r>
          </w:p>
          <w:p w14:paraId="5CB6B457" w14:textId="746FDAEC" w:rsidR="005D7F48" w:rsidRDefault="00B06DF3" w:rsidP="00851B6C">
            <w:pPr>
              <w:pStyle w:val="ListParagraph"/>
              <w:numPr>
                <w:ilvl w:val="0"/>
                <w:numId w:val="25"/>
              </w:numPr>
            </w:pPr>
            <w:proofErr w:type="gramStart"/>
            <w:r>
              <w:t>t</w:t>
            </w:r>
            <w:r w:rsidRPr="000E0903">
              <w:t>he</w:t>
            </w:r>
            <w:proofErr w:type="gramEnd"/>
            <w:r w:rsidRPr="000E0903">
              <w:t xml:space="preserve"> </w:t>
            </w:r>
            <w:r>
              <w:t xml:space="preserve">Entrants’ </w:t>
            </w:r>
            <w:r w:rsidRPr="000E0903">
              <w:t>school</w:t>
            </w:r>
            <w:r>
              <w:t xml:space="preserve"> </w:t>
            </w:r>
            <w:r w:rsidR="005D7F48">
              <w:t xml:space="preserve">will receive </w:t>
            </w:r>
            <w:r w:rsidR="005D7F48" w:rsidRPr="000E0903">
              <w:t>$</w:t>
            </w:r>
            <w:r w:rsidR="005D7F48">
              <w:t>35</w:t>
            </w:r>
            <w:r w:rsidR="005D7F48" w:rsidRPr="000E0903">
              <w:t xml:space="preserve">0 AUD </w:t>
            </w:r>
            <w:r w:rsidR="005D7F48">
              <w:t>with a request that the amount</w:t>
            </w:r>
            <w:r w:rsidR="005D7F48" w:rsidRPr="000E0903">
              <w:t xml:space="preserve"> be spent on social justice resources</w:t>
            </w:r>
            <w:r w:rsidR="005D7F48">
              <w:t xml:space="preserve"> and/or</w:t>
            </w:r>
            <w:r w:rsidR="005D7F48" w:rsidRPr="000E0903">
              <w:t xml:space="preserve"> activities to promo</w:t>
            </w:r>
            <w:r w:rsidR="005D7F48">
              <w:t>te social justice in the school and/or</w:t>
            </w:r>
            <w:r w:rsidR="005D7F48" w:rsidRPr="000E0903">
              <w:t xml:space="preserve"> donated to a charity addressing social justice issues in Australia.</w:t>
            </w:r>
          </w:p>
        </w:tc>
      </w:tr>
      <w:tr w:rsidR="005D7F48" w14:paraId="5EF0E6F6" w14:textId="77777777" w:rsidTr="00851B6C">
        <w:tc>
          <w:tcPr>
            <w:tcW w:w="1559" w:type="dxa"/>
          </w:tcPr>
          <w:p w14:paraId="474C3E0A" w14:textId="77777777" w:rsidR="005D7F48" w:rsidRPr="007D0D25" w:rsidRDefault="005D7F48" w:rsidP="00851B6C">
            <w:pPr>
              <w:pStyle w:val="ListParagraph"/>
              <w:numPr>
                <w:ilvl w:val="0"/>
                <w:numId w:val="0"/>
              </w:numPr>
              <w:rPr>
                <w:b/>
              </w:rPr>
            </w:pPr>
            <w:r w:rsidRPr="007D0D25">
              <w:rPr>
                <w:b/>
              </w:rPr>
              <w:t>Third Place</w:t>
            </w:r>
          </w:p>
        </w:tc>
        <w:tc>
          <w:tcPr>
            <w:tcW w:w="6423" w:type="dxa"/>
          </w:tcPr>
          <w:p w14:paraId="52F4EC6F" w14:textId="6228D920" w:rsidR="005D7F48" w:rsidRDefault="005D7F48" w:rsidP="00851B6C">
            <w:pPr>
              <w:pStyle w:val="ListParagraph"/>
              <w:numPr>
                <w:ilvl w:val="0"/>
                <w:numId w:val="26"/>
              </w:numPr>
            </w:pPr>
            <w:r w:rsidRPr="00A96D3C">
              <w:t xml:space="preserve">$200 AUD will be shared amongst the </w:t>
            </w:r>
            <w:r w:rsidR="00B06DF3">
              <w:t>Entrants</w:t>
            </w:r>
            <w:r>
              <w:t>; and</w:t>
            </w:r>
          </w:p>
          <w:p w14:paraId="191F4042" w14:textId="0C076BC7" w:rsidR="005D7F48" w:rsidRDefault="00B06DF3" w:rsidP="00851B6C">
            <w:pPr>
              <w:pStyle w:val="ListParagraph"/>
              <w:numPr>
                <w:ilvl w:val="0"/>
                <w:numId w:val="26"/>
              </w:numPr>
            </w:pPr>
            <w:proofErr w:type="gramStart"/>
            <w:r>
              <w:t>t</w:t>
            </w:r>
            <w:r w:rsidRPr="000E0903">
              <w:t>he</w:t>
            </w:r>
            <w:proofErr w:type="gramEnd"/>
            <w:r w:rsidRPr="000E0903">
              <w:t xml:space="preserve"> </w:t>
            </w:r>
            <w:r>
              <w:t xml:space="preserve">Entrants’ </w:t>
            </w:r>
            <w:r w:rsidRPr="000E0903">
              <w:t>school</w:t>
            </w:r>
            <w:r>
              <w:t xml:space="preserve"> </w:t>
            </w:r>
            <w:r w:rsidR="005D7F48" w:rsidRPr="00A96D3C">
              <w:t>will receive $</w:t>
            </w:r>
            <w:r w:rsidR="005D7F48">
              <w:t>200</w:t>
            </w:r>
            <w:r w:rsidR="005D7F48" w:rsidRPr="00A96D3C">
              <w:t xml:space="preserve"> AUD with a request that the amount be spent on social justice resources</w:t>
            </w:r>
            <w:r w:rsidR="005D7F48">
              <w:t xml:space="preserve"> and/or</w:t>
            </w:r>
            <w:r w:rsidR="005D7F48" w:rsidRPr="00A96D3C">
              <w:t xml:space="preserve"> activities to promote social justice in the school</w:t>
            </w:r>
            <w:r w:rsidR="005D7F48">
              <w:t xml:space="preserve"> and/or</w:t>
            </w:r>
            <w:r w:rsidR="005D7F48" w:rsidRPr="00A96D3C">
              <w:t xml:space="preserve"> donated to a charity addressing social justice issues in</w:t>
            </w:r>
            <w:r w:rsidR="005D7F48">
              <w:t xml:space="preserve"> Australia.</w:t>
            </w:r>
          </w:p>
        </w:tc>
      </w:tr>
    </w:tbl>
    <w:p w14:paraId="5AD9540A" w14:textId="77777777" w:rsidR="005D7F48" w:rsidRPr="000E0903" w:rsidRDefault="005D7F48" w:rsidP="005D7F48">
      <w:pPr>
        <w:pStyle w:val="ListParagraph"/>
        <w:numPr>
          <w:ilvl w:val="0"/>
          <w:numId w:val="0"/>
        </w:numPr>
      </w:pPr>
    </w:p>
    <w:p w14:paraId="5E79FA51" w14:textId="189E0881" w:rsidR="005D7F48" w:rsidRDefault="005D7F48" w:rsidP="005D7F48">
      <w:pPr>
        <w:spacing w:after="120"/>
        <w:ind w:left="426"/>
        <w:rPr>
          <w:rFonts w:asciiTheme="majorHAnsi" w:hAnsiTheme="majorHAnsi"/>
          <w:sz w:val="22"/>
          <w:szCs w:val="22"/>
        </w:rPr>
      </w:pPr>
      <w:r>
        <w:rPr>
          <w:rFonts w:asciiTheme="majorHAnsi" w:hAnsiTheme="majorHAnsi"/>
          <w:sz w:val="22"/>
          <w:szCs w:val="22"/>
        </w:rPr>
        <w:t>All students will receive a Certificate of Participation. The judging panel may, at their discretion, award Certificate</w:t>
      </w:r>
      <w:r w:rsidR="00B910A7">
        <w:rPr>
          <w:rFonts w:asciiTheme="majorHAnsi" w:hAnsiTheme="majorHAnsi"/>
          <w:sz w:val="22"/>
          <w:szCs w:val="22"/>
        </w:rPr>
        <w:t>s</w:t>
      </w:r>
      <w:r>
        <w:rPr>
          <w:rFonts w:asciiTheme="majorHAnsi" w:hAnsiTheme="majorHAnsi"/>
          <w:sz w:val="22"/>
          <w:szCs w:val="22"/>
        </w:rPr>
        <w:t xml:space="preserve"> of Merit </w:t>
      </w:r>
      <w:r w:rsidR="00B910A7">
        <w:rPr>
          <w:rFonts w:asciiTheme="majorHAnsi" w:hAnsiTheme="majorHAnsi"/>
          <w:sz w:val="22"/>
          <w:szCs w:val="22"/>
        </w:rPr>
        <w:t xml:space="preserve">or </w:t>
      </w:r>
      <w:r>
        <w:rPr>
          <w:rFonts w:asciiTheme="majorHAnsi" w:hAnsiTheme="majorHAnsi"/>
          <w:sz w:val="22"/>
          <w:szCs w:val="22"/>
        </w:rPr>
        <w:t>additional prizes.</w:t>
      </w:r>
    </w:p>
    <w:p w14:paraId="2A6ACBBF" w14:textId="77777777" w:rsidR="005D7F48" w:rsidRPr="005F1968" w:rsidRDefault="005D7F48" w:rsidP="005D7F48">
      <w:pPr>
        <w:spacing w:after="120"/>
        <w:rPr>
          <w:rFonts w:asciiTheme="majorHAnsi" w:hAnsiTheme="majorHAnsi"/>
          <w:b/>
          <w:sz w:val="22"/>
          <w:szCs w:val="22"/>
        </w:rPr>
      </w:pPr>
      <w:r w:rsidRPr="005F1968">
        <w:rPr>
          <w:rFonts w:asciiTheme="majorHAnsi" w:hAnsiTheme="majorHAnsi"/>
          <w:b/>
          <w:sz w:val="22"/>
          <w:szCs w:val="22"/>
        </w:rPr>
        <w:t>ANNOUNCEMENT OF WINNERS</w:t>
      </w:r>
    </w:p>
    <w:p w14:paraId="5E173A06" w14:textId="6D0F9629" w:rsidR="005D7F48" w:rsidRDefault="005D7F48" w:rsidP="005D7F48">
      <w:pPr>
        <w:pStyle w:val="ListParagraph"/>
      </w:pPr>
      <w:r w:rsidRPr="00582CE0">
        <w:t xml:space="preserve">The </w:t>
      </w:r>
      <w:r>
        <w:t>winners</w:t>
      </w:r>
      <w:r w:rsidR="00ED1D6A">
        <w:t xml:space="preserve"> of each c</w:t>
      </w:r>
      <w:r w:rsidRPr="00582CE0">
        <w:t xml:space="preserve">ategory will be announced in the week commencing </w:t>
      </w:r>
      <w:r w:rsidRPr="00CE6A0D">
        <w:rPr>
          <w:b/>
        </w:rPr>
        <w:t>1</w:t>
      </w:r>
      <w:r w:rsidRPr="00CE6A0D">
        <w:rPr>
          <w:b/>
          <w:vertAlign w:val="superscript"/>
        </w:rPr>
        <w:t>st</w:t>
      </w:r>
      <w:r w:rsidRPr="00CE6A0D">
        <w:rPr>
          <w:b/>
        </w:rPr>
        <w:t xml:space="preserve"> August 2016</w:t>
      </w:r>
      <w:r w:rsidRPr="00582CE0">
        <w:t xml:space="preserve"> on the website </w:t>
      </w:r>
      <w:hyperlink r:id="rId13" w:history="1">
        <w:r w:rsidRPr="00582CE0">
          <w:rPr>
            <w:rStyle w:val="Hyperlink"/>
          </w:rPr>
          <w:t>www.mercyfoundation.com.au</w:t>
        </w:r>
      </w:hyperlink>
      <w:r w:rsidRPr="00582CE0">
        <w:t xml:space="preserve">. </w:t>
      </w:r>
      <w:r w:rsidR="00ED1D6A">
        <w:t xml:space="preserve">Entrants </w:t>
      </w:r>
      <w:r w:rsidRPr="00582CE0">
        <w:t>and their nominated contact teacher will be notified by an email to the email address</w:t>
      </w:r>
      <w:r w:rsidR="00ED1D6A">
        <w:t xml:space="preserve">es </w:t>
      </w:r>
      <w:r w:rsidRPr="00582CE0">
        <w:t xml:space="preserve">provided when registering for the Competition. It is the responsibility of the </w:t>
      </w:r>
      <w:r w:rsidR="00ED1D6A">
        <w:t>E</w:t>
      </w:r>
      <w:r w:rsidR="00B910A7">
        <w:t xml:space="preserve">ntrants </w:t>
      </w:r>
      <w:r w:rsidRPr="00582CE0">
        <w:t>to ensure their registered details are correct, and the Promoter will not be liable for any Entrant’s failure to receive the email notification.</w:t>
      </w:r>
    </w:p>
    <w:p w14:paraId="4FB14ECD" w14:textId="232CAF98" w:rsidR="00716D44" w:rsidRDefault="00716D44" w:rsidP="00716D44">
      <w:pPr>
        <w:pStyle w:val="ListParagraph"/>
        <w:ind w:left="357" w:hanging="357"/>
      </w:pPr>
      <w:r w:rsidRPr="00493E77">
        <w:t xml:space="preserve">Decisions of the Promoters and its panel of judges are final and will be binding on </w:t>
      </w:r>
      <w:r w:rsidR="007C109B">
        <w:t xml:space="preserve">each </w:t>
      </w:r>
      <w:r w:rsidR="00ED1D6A">
        <w:t>E</w:t>
      </w:r>
      <w:r w:rsidR="007C109B">
        <w:t xml:space="preserve">ntrant </w:t>
      </w:r>
      <w:r w:rsidRPr="00E53C96">
        <w:t>and no correspondence</w:t>
      </w:r>
      <w:r w:rsidR="001F1374">
        <w:t xml:space="preserve"> regarding the result</w:t>
      </w:r>
      <w:r w:rsidRPr="00E53C96">
        <w:t xml:space="preserve"> will be entered into</w:t>
      </w:r>
      <w:r w:rsidRPr="00493E77">
        <w:t xml:space="preserve">. The </w:t>
      </w:r>
      <w:r w:rsidR="00FA5560">
        <w:t xml:space="preserve">first </w:t>
      </w:r>
      <w:r w:rsidRPr="00493E77">
        <w:t>name of the finalists</w:t>
      </w:r>
      <w:r w:rsidR="00ED1D6A">
        <w:t xml:space="preserve"> </w:t>
      </w:r>
      <w:r w:rsidRPr="00493E77">
        <w:t xml:space="preserve">and </w:t>
      </w:r>
      <w:r w:rsidRPr="00E53C96">
        <w:t>the school</w:t>
      </w:r>
      <w:r w:rsidR="00FA5560">
        <w:t xml:space="preserve"> </w:t>
      </w:r>
      <w:r w:rsidRPr="00E53C96">
        <w:t>he/she attends</w:t>
      </w:r>
      <w:r w:rsidR="00FA5560">
        <w:t xml:space="preserve"> </w:t>
      </w:r>
      <w:r w:rsidRPr="00493E77">
        <w:t xml:space="preserve">will be </w:t>
      </w:r>
      <w:r w:rsidR="00FA5560">
        <w:t xml:space="preserve">published </w:t>
      </w:r>
      <w:r w:rsidRPr="00493E77">
        <w:t xml:space="preserve">in the media chosen by the Promoters including but not limited to the Mercy Youth Award website, the Mercy Foundation website, </w:t>
      </w:r>
      <w:r>
        <w:t>M</w:t>
      </w:r>
      <w:r w:rsidRPr="00493E77">
        <w:t>ercy Founda</w:t>
      </w:r>
      <w:r>
        <w:t>tion</w:t>
      </w:r>
      <w:r w:rsidRPr="00493E77">
        <w:t xml:space="preserve"> Australia Facebook page, </w:t>
      </w:r>
      <w:r>
        <w:t>the Mercy Foundation newsletter and e-newsletter.</w:t>
      </w:r>
      <w:r w:rsidRPr="00493E77">
        <w:t xml:space="preserve"> </w:t>
      </w:r>
      <w:r w:rsidR="002170A4">
        <w:t>Each Entrant consents to the use of her or his first name, and the name of her or his school as above.</w:t>
      </w:r>
    </w:p>
    <w:p w14:paraId="41E19B3B" w14:textId="07F0E5BD" w:rsidR="005B2C7E" w:rsidRDefault="005B2C7E">
      <w:pPr>
        <w:pStyle w:val="ListParagraph"/>
        <w:ind w:left="357" w:hanging="357"/>
      </w:pPr>
      <w:r>
        <w:t>The Promoter</w:t>
      </w:r>
      <w:r w:rsidR="00851B6C" w:rsidRPr="000E0903">
        <w:t xml:space="preserve"> may</w:t>
      </w:r>
      <w:r>
        <w:t>,</w:t>
      </w:r>
      <w:r w:rsidR="00851B6C" w:rsidRPr="000E0903">
        <w:t xml:space="preserve"> at </w:t>
      </w:r>
      <w:r>
        <w:t xml:space="preserve">its </w:t>
      </w:r>
      <w:r w:rsidR="00FA5560">
        <w:t xml:space="preserve">absolute </w:t>
      </w:r>
      <w:r w:rsidR="00851B6C" w:rsidRPr="000E0903">
        <w:t>discretion</w:t>
      </w:r>
      <w:r>
        <w:t>:</w:t>
      </w:r>
      <w:r w:rsidR="00851B6C" w:rsidRPr="000E0903">
        <w:t xml:space="preserve"> </w:t>
      </w:r>
    </w:p>
    <w:p w14:paraId="112150F4" w14:textId="273453BE" w:rsidR="005B2C7E" w:rsidRDefault="00FA5560" w:rsidP="0008272E">
      <w:pPr>
        <w:pStyle w:val="ListParagraph"/>
        <w:numPr>
          <w:ilvl w:val="1"/>
          <w:numId w:val="1"/>
        </w:numPr>
      </w:pPr>
      <w:proofErr w:type="gramStart"/>
      <w:r>
        <w:t>cancel</w:t>
      </w:r>
      <w:proofErr w:type="gramEnd"/>
      <w:r>
        <w:t xml:space="preserve"> the Competition and recommence it at another time under</w:t>
      </w:r>
      <w:r w:rsidR="005B2C7E">
        <w:t xml:space="preserve"> the same terms and conditions; or</w:t>
      </w:r>
    </w:p>
    <w:p w14:paraId="66DED747" w14:textId="484D2A76" w:rsidR="005B2C7E" w:rsidRPr="00582CE0" w:rsidRDefault="00851B6C" w:rsidP="0008272E">
      <w:pPr>
        <w:pStyle w:val="ListParagraph"/>
        <w:numPr>
          <w:ilvl w:val="1"/>
          <w:numId w:val="1"/>
        </w:numPr>
      </w:pPr>
      <w:proofErr w:type="gramStart"/>
      <w:r w:rsidRPr="000E0903">
        <w:t>refuse</w:t>
      </w:r>
      <w:proofErr w:type="gramEnd"/>
      <w:r w:rsidRPr="000E0903">
        <w:t xml:space="preserve"> to award any prize to any </w:t>
      </w:r>
      <w:r>
        <w:t>e</w:t>
      </w:r>
      <w:r w:rsidRPr="000E0903">
        <w:t xml:space="preserve">ntrant who fails to comply with these Terms and Conditions, </w:t>
      </w:r>
      <w:r>
        <w:t xml:space="preserve">any applicable </w:t>
      </w:r>
      <w:r w:rsidRPr="000E0903">
        <w:t>law, or whose involvement with the Competition may otherwise cause adverse publicity to the Promo</w:t>
      </w:r>
      <w:r w:rsidR="005B2C7E">
        <w:t>ter.</w:t>
      </w:r>
    </w:p>
    <w:p w14:paraId="70876988" w14:textId="3FAA496B" w:rsidR="00E27417" w:rsidRPr="005F1968" w:rsidRDefault="00E52DE2" w:rsidP="00CB67EC">
      <w:pPr>
        <w:spacing w:after="120"/>
        <w:rPr>
          <w:rFonts w:asciiTheme="majorHAnsi" w:hAnsiTheme="majorHAnsi"/>
          <w:b/>
          <w:sz w:val="22"/>
          <w:szCs w:val="22"/>
        </w:rPr>
      </w:pPr>
      <w:r>
        <w:rPr>
          <w:rFonts w:asciiTheme="majorHAnsi" w:hAnsiTheme="majorHAnsi"/>
          <w:b/>
          <w:sz w:val="22"/>
          <w:szCs w:val="22"/>
        </w:rPr>
        <w:t>LEGAL</w:t>
      </w:r>
    </w:p>
    <w:p w14:paraId="5DD316A9" w14:textId="65EA6130" w:rsidR="00EC1290" w:rsidRDefault="00EC1290" w:rsidP="0008272E">
      <w:pPr>
        <w:pStyle w:val="ListParagraph"/>
        <w:ind w:left="357" w:hanging="357"/>
      </w:pPr>
      <w:r>
        <w:lastRenderedPageBreak/>
        <w:t xml:space="preserve">You must not in any way </w:t>
      </w:r>
      <w:r w:rsidR="00FB53CC">
        <w:t>use the Promoter’s name, the name of any related entities of the Promoter or the Sisters of Mercy, in relation to an Entry, or represent expressly or impliedly that the Promoter, its related entities or the Sisters of Mercy are in any way associated with, or endorse, an Entry</w:t>
      </w:r>
      <w:r w:rsidR="00485B7C">
        <w:t xml:space="preserve"> </w:t>
      </w:r>
      <w:r w:rsidR="00FB53CC">
        <w:t>without the prior written consent of the Promoter.</w:t>
      </w:r>
    </w:p>
    <w:p w14:paraId="2D39C70E" w14:textId="7C93F2E2" w:rsidR="00CB6CB6" w:rsidRDefault="00CB6CB6" w:rsidP="0008272E">
      <w:pPr>
        <w:pStyle w:val="ListParagraph"/>
        <w:ind w:left="357" w:hanging="357"/>
      </w:pPr>
      <w:r>
        <w:t>Entrants agree that the Promoter shall not be liable for any costs</w:t>
      </w:r>
      <w:r w:rsidR="009B09BB">
        <w:t xml:space="preserve"> or expenses incurred by Entrants </w:t>
      </w:r>
      <w:r w:rsidR="003E15E5">
        <w:t>by</w:t>
      </w:r>
      <w:r w:rsidR="009B09BB">
        <w:t xml:space="preserve"> participating in the Competition, including the costs or expenses in making </w:t>
      </w:r>
      <w:r w:rsidR="003E15E5">
        <w:t xml:space="preserve">an </w:t>
      </w:r>
      <w:r w:rsidR="009B09BB">
        <w:t xml:space="preserve">Entry, submitting </w:t>
      </w:r>
      <w:r w:rsidR="003E15E5">
        <w:t xml:space="preserve">an </w:t>
      </w:r>
      <w:r w:rsidR="009B09BB">
        <w:t xml:space="preserve">Entry </w:t>
      </w:r>
      <w:r w:rsidR="003E15E5">
        <w:t xml:space="preserve">or </w:t>
      </w:r>
      <w:r w:rsidR="009B09BB">
        <w:t>any additional costs associated with the prize.</w:t>
      </w:r>
    </w:p>
    <w:p w14:paraId="546975E8" w14:textId="25109863" w:rsidR="00E27417" w:rsidRPr="00493E77" w:rsidRDefault="001129C7" w:rsidP="0008272E">
      <w:pPr>
        <w:pStyle w:val="ListParagraph"/>
        <w:ind w:left="357" w:hanging="357"/>
      </w:pPr>
      <w:r>
        <w:t>T</w:t>
      </w:r>
      <w:r w:rsidR="00E27417" w:rsidRPr="00493E77">
        <w:t xml:space="preserve">he Entrant acknowledges that </w:t>
      </w:r>
      <w:r>
        <w:t xml:space="preserve">the </w:t>
      </w:r>
      <w:proofErr w:type="spellStart"/>
      <w:r>
        <w:t>Promotor</w:t>
      </w:r>
      <w:proofErr w:type="spellEnd"/>
      <w:r>
        <w:t xml:space="preserve"> is </w:t>
      </w:r>
      <w:r w:rsidR="00E27417" w:rsidRPr="00493E77">
        <w:t xml:space="preserve">not equipped with mechanisms to prevent unauthorised use of the Entry, and the Entrant accepts that, to the </w:t>
      </w:r>
      <w:r w:rsidR="00E37479">
        <w:t xml:space="preserve">fullest </w:t>
      </w:r>
      <w:r w:rsidR="00E27417" w:rsidRPr="00493E77">
        <w:t xml:space="preserve">extent allowable under the law, the Promoter </w:t>
      </w:r>
      <w:r>
        <w:t xml:space="preserve">is </w:t>
      </w:r>
      <w:r w:rsidR="00E27417" w:rsidRPr="00493E77">
        <w:t>no</w:t>
      </w:r>
      <w:r>
        <w:t>t</w:t>
      </w:r>
      <w:r w:rsidR="00E27417" w:rsidRPr="00493E77">
        <w:t xml:space="preserve"> liab</w:t>
      </w:r>
      <w:r>
        <w:t>le</w:t>
      </w:r>
      <w:r w:rsidR="00E52DE2">
        <w:t xml:space="preserve"> for any unauthorised use of an Entry by any third party.</w:t>
      </w:r>
    </w:p>
    <w:p w14:paraId="12D0EAC4" w14:textId="0DEFB0F5" w:rsidR="00E27417" w:rsidRPr="00493E77" w:rsidRDefault="003152C5" w:rsidP="0008272E">
      <w:pPr>
        <w:pStyle w:val="ListParagraph"/>
        <w:ind w:left="357" w:hanging="357"/>
      </w:pPr>
      <w:proofErr w:type="gramStart"/>
      <w:r>
        <w:t xml:space="preserve">The </w:t>
      </w:r>
      <w:r w:rsidR="00E27417" w:rsidRPr="00493E77">
        <w:t>Promoters are under no obligation to exercise any of the rights granted to it by these</w:t>
      </w:r>
      <w:proofErr w:type="gramEnd"/>
      <w:r w:rsidR="00E27417" w:rsidRPr="00493E77">
        <w:t xml:space="preserve"> Terms and Conditions and providing downloads and any communication of the </w:t>
      </w:r>
      <w:r w:rsidR="00485B7C">
        <w:t>E</w:t>
      </w:r>
      <w:r w:rsidR="00485B7C" w:rsidRPr="00493E77">
        <w:t xml:space="preserve">ntries </w:t>
      </w:r>
      <w:r w:rsidR="00E27417" w:rsidRPr="00493E77">
        <w:t>to the public is at the complete discretion of the Promoters.</w:t>
      </w:r>
    </w:p>
    <w:p w14:paraId="532463A4" w14:textId="1D5684BA" w:rsidR="00E27417" w:rsidRPr="00493E77" w:rsidRDefault="00E27417" w:rsidP="0008272E">
      <w:pPr>
        <w:pStyle w:val="ListParagraph"/>
        <w:ind w:left="357" w:hanging="357"/>
      </w:pPr>
      <w:r w:rsidRPr="00493E77">
        <w:t xml:space="preserve">Entrants agree that the Promoters may use </w:t>
      </w:r>
      <w:r w:rsidR="003152C5">
        <w:t>E</w:t>
      </w:r>
      <w:r w:rsidRPr="00493E77">
        <w:t xml:space="preserve">ntries and </w:t>
      </w:r>
      <w:r w:rsidR="0014161D">
        <w:t>school</w:t>
      </w:r>
      <w:r w:rsidRPr="00493E77">
        <w:t xml:space="preserve"> details provided to the Promoters for any promotional, marketing and publicity purposes of the Promoters in any media without notice and without any fee being paid</w:t>
      </w:r>
      <w:r w:rsidR="007C311A">
        <w:t>.</w:t>
      </w:r>
    </w:p>
    <w:p w14:paraId="360F7F05" w14:textId="77777777" w:rsidR="00E27417" w:rsidRPr="00493E77" w:rsidRDefault="00E27417" w:rsidP="0008272E">
      <w:pPr>
        <w:pStyle w:val="ListParagraph"/>
        <w:ind w:left="357" w:hanging="357"/>
      </w:pPr>
      <w:r w:rsidRPr="00493E77">
        <w:t>The Promoters are not responsible for any incorrect or inaccurate information, or for any of the equipment or programming associated with or utilised in this Competition, or for any technical error that may occur in the course of the administration of this Competition. The Promoters assume no responsibility for any error, omission, interruption, deletion, defect, delay in operation or transmission, communications line failure, theft or destruction or unauthorised access to or alteration of entries.</w:t>
      </w:r>
    </w:p>
    <w:p w14:paraId="29F6F6CD" w14:textId="1B2EA4F2" w:rsidR="00CC68AF" w:rsidRDefault="00E27417" w:rsidP="0008272E">
      <w:pPr>
        <w:pStyle w:val="ListParagraph"/>
        <w:ind w:left="357" w:hanging="357"/>
      </w:pPr>
      <w:r w:rsidRPr="00493E77">
        <w:t>To the full extent permitted by the law, the Promoters will not be liable for any injury, damages, expenses, or loss whatsoever (whether direct or consequential) to persons or property as a result of any person entering into the Competition or accepting or using any prize, including without limitation non-receipt of any prize or damage to any prize in transit.</w:t>
      </w:r>
    </w:p>
    <w:p w14:paraId="13873B13" w14:textId="1D66BDE7" w:rsidR="00A64CD7" w:rsidRDefault="00E27417" w:rsidP="0008272E">
      <w:pPr>
        <w:pStyle w:val="ListParagraph"/>
        <w:ind w:left="357" w:hanging="357"/>
      </w:pPr>
      <w:r w:rsidRPr="007C311A">
        <w:t xml:space="preserve">The Promoter takes its privacy and data security obligations seriously. You can find the Promoter’s Privacy Policy </w:t>
      </w:r>
      <w:proofErr w:type="gramStart"/>
      <w:r w:rsidRPr="007C311A">
        <w:t xml:space="preserve">at </w:t>
      </w:r>
      <w:r w:rsidR="00E42DE0" w:rsidRPr="00943819">
        <w:t xml:space="preserve"> </w:t>
      </w:r>
      <w:proofErr w:type="gramEnd"/>
      <w:hyperlink r:id="rId14" w:history="1">
        <w:r w:rsidR="00E42DE0" w:rsidRPr="007C311A">
          <w:t>http://mercyyouthaward.org</w:t>
        </w:r>
      </w:hyperlink>
      <w:r w:rsidR="00E42DE0" w:rsidRPr="0008272E">
        <w:t xml:space="preserve"> and </w:t>
      </w:r>
      <w:hyperlink r:id="rId15" w:history="1">
        <w:r w:rsidR="00E42DE0" w:rsidRPr="007C311A">
          <w:t>www.mercyfoundat</w:t>
        </w:r>
        <w:r w:rsidR="00E42DE0" w:rsidRPr="00943819">
          <w:t>ion.com.au</w:t>
        </w:r>
      </w:hyperlink>
    </w:p>
    <w:p w14:paraId="43704E84" w14:textId="677A956E" w:rsidR="00E42DE0" w:rsidRPr="007C311A" w:rsidRDefault="00653050" w:rsidP="0008272E">
      <w:pPr>
        <w:pStyle w:val="ListParagraph"/>
      </w:pPr>
      <w:r>
        <w:t xml:space="preserve">The governing law of these Terms and Conditions is the law of New South Wales and </w:t>
      </w:r>
      <w:r w:rsidR="007C311A">
        <w:t>parties will submit to the exclusive jurisdiction of the courts of New South Wales in the event of any dispute.</w:t>
      </w:r>
    </w:p>
    <w:sectPr w:rsidR="00E42DE0" w:rsidRPr="007C311A" w:rsidSect="00B00F6B">
      <w:headerReference w:type="even" r:id="rId16"/>
      <w:headerReference w:type="default" r:id="rId17"/>
      <w:footerReference w:type="even" r:id="rId18"/>
      <w:footerReference w:type="default" r:id="rId19"/>
      <w:headerReference w:type="first" r:id="rId20"/>
      <w:footerReference w:type="first" r:id="rId21"/>
      <w:pgSz w:w="11900" w:h="16840"/>
      <w:pgMar w:top="1440" w:right="1800" w:bottom="1843"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01AC1" w14:textId="77777777" w:rsidR="00851B6C" w:rsidRDefault="00851B6C" w:rsidP="00E27417">
      <w:r>
        <w:separator/>
      </w:r>
    </w:p>
    <w:p w14:paraId="2480A8B3" w14:textId="77777777" w:rsidR="00851B6C" w:rsidRDefault="00851B6C"/>
  </w:endnote>
  <w:endnote w:type="continuationSeparator" w:id="0">
    <w:p w14:paraId="6833C1F8" w14:textId="77777777" w:rsidR="00851B6C" w:rsidRDefault="00851B6C" w:rsidP="00E27417">
      <w:r>
        <w:continuationSeparator/>
      </w:r>
    </w:p>
    <w:p w14:paraId="7234C9A0" w14:textId="77777777" w:rsidR="00851B6C" w:rsidRDefault="00851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C901" w14:textId="11A8ED20" w:rsidR="00851B6C" w:rsidRDefault="00625B42">
    <w:pPr>
      <w:pStyle w:val="Footer"/>
    </w:pPr>
    <w:sdt>
      <w:sdtPr>
        <w:id w:val="969400743"/>
        <w:placeholder>
          <w:docPart w:val="1F6108D2CBE5A04FAECFDFEC5A6DA265"/>
        </w:placeholder>
        <w:temporary/>
        <w:showingPlcHdr/>
      </w:sdtPr>
      <w:sdtEndPr/>
      <w:sdtContent>
        <w:r w:rsidR="00851B6C">
          <w:t>[Type text]</w:t>
        </w:r>
      </w:sdtContent>
    </w:sdt>
    <w:r w:rsidR="00851B6C">
      <w:ptab w:relativeTo="margin" w:alignment="center" w:leader="none"/>
    </w:r>
    <w:sdt>
      <w:sdtPr>
        <w:id w:val="969400748"/>
        <w:placeholder>
          <w:docPart w:val="E7EBAA859BB71E41820605810571A603"/>
        </w:placeholder>
        <w:temporary/>
        <w:showingPlcHdr/>
      </w:sdtPr>
      <w:sdtEndPr/>
      <w:sdtContent>
        <w:r w:rsidR="00851B6C">
          <w:t>[Type text]</w:t>
        </w:r>
      </w:sdtContent>
    </w:sdt>
    <w:r w:rsidR="00851B6C">
      <w:ptab w:relativeTo="margin" w:alignment="right" w:leader="none"/>
    </w:r>
    <w:sdt>
      <w:sdtPr>
        <w:id w:val="969400753"/>
        <w:placeholder>
          <w:docPart w:val="700B1A0F859AD74499B02B9984D633CC"/>
        </w:placeholder>
        <w:temporary/>
        <w:showingPlcHdr/>
      </w:sdtPr>
      <w:sdtEndPr/>
      <w:sdtContent>
        <w:r w:rsidR="00851B6C">
          <w:t>[Type text]</w:t>
        </w:r>
      </w:sdtContent>
    </w:sdt>
  </w:p>
  <w:p w14:paraId="2A4B8308" w14:textId="77777777" w:rsidR="00851B6C" w:rsidRDefault="00851B6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74858" w14:textId="4A02C423" w:rsidR="00851B6C" w:rsidRPr="00E35588" w:rsidRDefault="00851B6C">
    <w:pPr>
      <w:pStyle w:val="Footer"/>
      <w:rPr>
        <w:rFonts w:asciiTheme="majorHAnsi" w:hAnsiTheme="majorHAnsi"/>
        <w:color w:val="009999"/>
        <w:sz w:val="20"/>
        <w:szCs w:val="20"/>
      </w:rPr>
    </w:pPr>
    <w:r w:rsidRPr="00E35588">
      <w:rPr>
        <w:rStyle w:val="PageNumber"/>
        <w:rFonts w:asciiTheme="majorHAnsi" w:hAnsiTheme="majorHAnsi"/>
        <w:color w:val="009999"/>
        <w:sz w:val="20"/>
        <w:szCs w:val="20"/>
      </w:rPr>
      <w:fldChar w:fldCharType="begin"/>
    </w:r>
    <w:r w:rsidRPr="00E35588">
      <w:rPr>
        <w:rStyle w:val="PageNumber"/>
        <w:rFonts w:asciiTheme="majorHAnsi" w:hAnsiTheme="majorHAnsi"/>
        <w:color w:val="009999"/>
        <w:sz w:val="20"/>
        <w:szCs w:val="20"/>
      </w:rPr>
      <w:instrText xml:space="preserve"> PAGE </w:instrText>
    </w:r>
    <w:r w:rsidRPr="00E35588">
      <w:rPr>
        <w:rStyle w:val="PageNumber"/>
        <w:rFonts w:asciiTheme="majorHAnsi" w:hAnsiTheme="majorHAnsi"/>
        <w:color w:val="009999"/>
        <w:sz w:val="20"/>
        <w:szCs w:val="20"/>
      </w:rPr>
      <w:fldChar w:fldCharType="separate"/>
    </w:r>
    <w:r w:rsidR="00625B42">
      <w:rPr>
        <w:rStyle w:val="PageNumber"/>
        <w:rFonts w:asciiTheme="majorHAnsi" w:hAnsiTheme="majorHAnsi"/>
        <w:noProof/>
        <w:color w:val="009999"/>
        <w:sz w:val="20"/>
        <w:szCs w:val="20"/>
      </w:rPr>
      <w:t>4</w:t>
    </w:r>
    <w:r w:rsidRPr="00E35588">
      <w:rPr>
        <w:rStyle w:val="PageNumber"/>
        <w:rFonts w:asciiTheme="majorHAnsi" w:hAnsiTheme="majorHAnsi"/>
        <w:color w:val="009999"/>
        <w:sz w:val="20"/>
        <w:szCs w:val="20"/>
      </w:rPr>
      <w:fldChar w:fldCharType="end"/>
    </w:r>
    <w:r w:rsidRPr="00E35588">
      <w:rPr>
        <w:rFonts w:asciiTheme="majorHAnsi" w:hAnsiTheme="majorHAnsi"/>
        <w:color w:val="009999"/>
        <w:sz w:val="20"/>
        <w:szCs w:val="20"/>
      </w:rPr>
      <w:ptab w:relativeTo="margin" w:alignment="center" w:leader="none"/>
    </w:r>
    <w:r w:rsidRPr="00E35588">
      <w:rPr>
        <w:rFonts w:asciiTheme="majorHAnsi" w:hAnsiTheme="majorHAnsi"/>
        <w:color w:val="009999"/>
        <w:sz w:val="20"/>
        <w:szCs w:val="20"/>
      </w:rPr>
      <w:t xml:space="preserve">Mercy Foundation Youth Award 2016 </w:t>
    </w:r>
    <w:r w:rsidRPr="00E35588">
      <w:rPr>
        <w:rFonts w:asciiTheme="majorHAnsi" w:hAnsiTheme="majorHAnsi"/>
        <w:color w:val="009999"/>
        <w:sz w:val="20"/>
        <w:szCs w:val="20"/>
      </w:rPr>
      <w:ptab w:relativeTo="margin" w:alignment="right" w:leader="none"/>
    </w:r>
    <w:r w:rsidRPr="00E35588">
      <w:rPr>
        <w:rFonts w:asciiTheme="majorHAnsi" w:hAnsiTheme="majorHAnsi"/>
        <w:color w:val="009999"/>
        <w:sz w:val="20"/>
        <w:szCs w:val="20"/>
      </w:rPr>
      <w:t>Terms &amp; Conditions</w:t>
    </w:r>
  </w:p>
  <w:p w14:paraId="704A9A47" w14:textId="77777777" w:rsidR="00851B6C" w:rsidRDefault="00851B6C"/>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B43AF" w14:textId="77777777" w:rsidR="00851B6C" w:rsidRDefault="00851B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201AC" w14:textId="77777777" w:rsidR="00851B6C" w:rsidRDefault="00851B6C" w:rsidP="00E27417">
      <w:r>
        <w:separator/>
      </w:r>
    </w:p>
    <w:p w14:paraId="4D166581" w14:textId="77777777" w:rsidR="00851B6C" w:rsidRDefault="00851B6C"/>
  </w:footnote>
  <w:footnote w:type="continuationSeparator" w:id="0">
    <w:p w14:paraId="08E347DA" w14:textId="77777777" w:rsidR="00851B6C" w:rsidRDefault="00851B6C" w:rsidP="00E27417">
      <w:r>
        <w:continuationSeparator/>
      </w:r>
    </w:p>
    <w:p w14:paraId="72B522B9" w14:textId="77777777" w:rsidR="00851B6C" w:rsidRDefault="00851B6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149A0" w14:textId="77777777" w:rsidR="00851B6C" w:rsidRDefault="00851B6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249FD" w14:textId="77777777" w:rsidR="00851B6C" w:rsidRDefault="00851B6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5EBF8" w14:textId="77777777" w:rsidR="00851B6C" w:rsidRDefault="00851B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04C"/>
    <w:multiLevelType w:val="hybridMultilevel"/>
    <w:tmpl w:val="34203B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C4D8C"/>
    <w:multiLevelType w:val="hybridMultilevel"/>
    <w:tmpl w:val="888A88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8377A"/>
    <w:multiLevelType w:val="hybridMultilevel"/>
    <w:tmpl w:val="29AC09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8C22C8"/>
    <w:multiLevelType w:val="hybridMultilevel"/>
    <w:tmpl w:val="3F12F2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930320"/>
    <w:multiLevelType w:val="hybridMultilevel"/>
    <w:tmpl w:val="39CA76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CA951C0"/>
    <w:multiLevelType w:val="hybridMultilevel"/>
    <w:tmpl w:val="01FA4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65654F"/>
    <w:multiLevelType w:val="hybridMultilevel"/>
    <w:tmpl w:val="AF0612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651C8"/>
    <w:multiLevelType w:val="hybridMultilevel"/>
    <w:tmpl w:val="486CB4E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9B24665"/>
    <w:multiLevelType w:val="hybridMultilevel"/>
    <w:tmpl w:val="A23686B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B341F87"/>
    <w:multiLevelType w:val="hybridMultilevel"/>
    <w:tmpl w:val="63F64D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1B2EB6"/>
    <w:multiLevelType w:val="hybridMultilevel"/>
    <w:tmpl w:val="83FA9BD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19F5AC6"/>
    <w:multiLevelType w:val="hybridMultilevel"/>
    <w:tmpl w:val="345E6A2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4FE2E6A"/>
    <w:multiLevelType w:val="hybridMultilevel"/>
    <w:tmpl w:val="A92A4A8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8612F31"/>
    <w:multiLevelType w:val="hybridMultilevel"/>
    <w:tmpl w:val="65ACE8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46946F18"/>
    <w:multiLevelType w:val="hybridMultilevel"/>
    <w:tmpl w:val="8B80253A"/>
    <w:lvl w:ilvl="0" w:tplc="A4DAA754">
      <w:start w:val="1"/>
      <w:numFmt w:val="decimal"/>
      <w:pStyle w:val="ListParagraph"/>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E8678A"/>
    <w:multiLevelType w:val="hybridMultilevel"/>
    <w:tmpl w:val="3426E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1E4B0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nsid w:val="584646D1"/>
    <w:multiLevelType w:val="hybridMultilevel"/>
    <w:tmpl w:val="E70E89D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76C5937"/>
    <w:multiLevelType w:val="hybridMultilevel"/>
    <w:tmpl w:val="CC16E2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C523B0"/>
    <w:multiLevelType w:val="hybridMultilevel"/>
    <w:tmpl w:val="735ABC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BA565F2"/>
    <w:multiLevelType w:val="hybridMultilevel"/>
    <w:tmpl w:val="6D747FA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6FCE7680"/>
    <w:multiLevelType w:val="hybridMultilevel"/>
    <w:tmpl w:val="9C5A99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6A1682"/>
    <w:multiLevelType w:val="hybridMultilevel"/>
    <w:tmpl w:val="7A72F2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FF37A4"/>
    <w:multiLevelType w:val="hybridMultilevel"/>
    <w:tmpl w:val="8BA6E3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963272"/>
    <w:multiLevelType w:val="hybridMultilevel"/>
    <w:tmpl w:val="16064D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7D6A13B5"/>
    <w:multiLevelType w:val="hybridMultilevel"/>
    <w:tmpl w:val="5606B1A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2"/>
  </w:num>
  <w:num w:numId="3">
    <w:abstractNumId w:val="25"/>
  </w:num>
  <w:num w:numId="4">
    <w:abstractNumId w:val="15"/>
  </w:num>
  <w:num w:numId="5">
    <w:abstractNumId w:val="10"/>
  </w:num>
  <w:num w:numId="6">
    <w:abstractNumId w:val="23"/>
  </w:num>
  <w:num w:numId="7">
    <w:abstractNumId w:val="9"/>
  </w:num>
  <w:num w:numId="8">
    <w:abstractNumId w:val="7"/>
  </w:num>
  <w:num w:numId="9">
    <w:abstractNumId w:val="12"/>
  </w:num>
  <w:num w:numId="10">
    <w:abstractNumId w:val="0"/>
  </w:num>
  <w:num w:numId="11">
    <w:abstractNumId w:val="21"/>
  </w:num>
  <w:num w:numId="12">
    <w:abstractNumId w:val="11"/>
  </w:num>
  <w:num w:numId="13">
    <w:abstractNumId w:val="19"/>
  </w:num>
  <w:num w:numId="14">
    <w:abstractNumId w:val="2"/>
  </w:num>
  <w:num w:numId="15">
    <w:abstractNumId w:val="3"/>
  </w:num>
  <w:num w:numId="16">
    <w:abstractNumId w:val="8"/>
  </w:num>
  <w:num w:numId="17">
    <w:abstractNumId w:val="20"/>
  </w:num>
  <w:num w:numId="18">
    <w:abstractNumId w:val="1"/>
  </w:num>
  <w:num w:numId="19">
    <w:abstractNumId w:val="17"/>
  </w:num>
  <w:num w:numId="20">
    <w:abstractNumId w:val="6"/>
  </w:num>
  <w:num w:numId="21">
    <w:abstractNumId w:val="16"/>
  </w:num>
  <w:num w:numId="22">
    <w:abstractNumId w:val="18"/>
  </w:num>
  <w:num w:numId="23">
    <w:abstractNumId w:val="4"/>
  </w:num>
  <w:num w:numId="24">
    <w:abstractNumId w:val="5"/>
  </w:num>
  <w:num w:numId="25">
    <w:abstractNumId w:val="24"/>
  </w:num>
  <w:num w:numId="26">
    <w:abstractNumId w:val="13"/>
  </w:num>
  <w:num w:numId="27">
    <w:abstractNumId w:val="14"/>
  </w:num>
  <w:num w:numId="28">
    <w:abstractNumId w:val="14"/>
  </w:num>
  <w:num w:numId="29">
    <w:abstractNumId w:val="14"/>
  </w:num>
  <w:num w:numId="30">
    <w:abstractNumId w:val="14"/>
  </w:num>
  <w:num w:numId="3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17"/>
    <w:rsid w:val="00015C20"/>
    <w:rsid w:val="00046071"/>
    <w:rsid w:val="0008272E"/>
    <w:rsid w:val="00083C6A"/>
    <w:rsid w:val="0008523E"/>
    <w:rsid w:val="000E0903"/>
    <w:rsid w:val="000F4C32"/>
    <w:rsid w:val="000F7DEB"/>
    <w:rsid w:val="00106FAA"/>
    <w:rsid w:val="001129C7"/>
    <w:rsid w:val="001365E8"/>
    <w:rsid w:val="0014161D"/>
    <w:rsid w:val="00141D07"/>
    <w:rsid w:val="00144416"/>
    <w:rsid w:val="00154513"/>
    <w:rsid w:val="00163DE9"/>
    <w:rsid w:val="00182CA8"/>
    <w:rsid w:val="00192778"/>
    <w:rsid w:val="001F1374"/>
    <w:rsid w:val="001F249E"/>
    <w:rsid w:val="002170A4"/>
    <w:rsid w:val="00220490"/>
    <w:rsid w:val="002364E4"/>
    <w:rsid w:val="00236AA5"/>
    <w:rsid w:val="002B5BE0"/>
    <w:rsid w:val="002D5EC1"/>
    <w:rsid w:val="003152C5"/>
    <w:rsid w:val="003179C6"/>
    <w:rsid w:val="00331A12"/>
    <w:rsid w:val="00351FF6"/>
    <w:rsid w:val="0036015F"/>
    <w:rsid w:val="003A7861"/>
    <w:rsid w:val="003B7B44"/>
    <w:rsid w:val="003D7043"/>
    <w:rsid w:val="003E15E5"/>
    <w:rsid w:val="00404983"/>
    <w:rsid w:val="0044655B"/>
    <w:rsid w:val="00454687"/>
    <w:rsid w:val="004767F6"/>
    <w:rsid w:val="00480D0A"/>
    <w:rsid w:val="00485B7C"/>
    <w:rsid w:val="00493E77"/>
    <w:rsid w:val="004E1F01"/>
    <w:rsid w:val="00503D51"/>
    <w:rsid w:val="00507B73"/>
    <w:rsid w:val="005216C3"/>
    <w:rsid w:val="00555126"/>
    <w:rsid w:val="00582CE0"/>
    <w:rsid w:val="00594722"/>
    <w:rsid w:val="00594FE0"/>
    <w:rsid w:val="005A3026"/>
    <w:rsid w:val="005B2C7E"/>
    <w:rsid w:val="005C592E"/>
    <w:rsid w:val="005D7F48"/>
    <w:rsid w:val="005F1968"/>
    <w:rsid w:val="00615A39"/>
    <w:rsid w:val="00625B42"/>
    <w:rsid w:val="0063557E"/>
    <w:rsid w:val="00653050"/>
    <w:rsid w:val="006530F1"/>
    <w:rsid w:val="006577E9"/>
    <w:rsid w:val="00657833"/>
    <w:rsid w:val="00661A6E"/>
    <w:rsid w:val="006773B7"/>
    <w:rsid w:val="006A31A2"/>
    <w:rsid w:val="006A5481"/>
    <w:rsid w:val="006B0652"/>
    <w:rsid w:val="006F03C8"/>
    <w:rsid w:val="006F6EC4"/>
    <w:rsid w:val="007106A2"/>
    <w:rsid w:val="00716D44"/>
    <w:rsid w:val="00767AC6"/>
    <w:rsid w:val="00780D67"/>
    <w:rsid w:val="007C109B"/>
    <w:rsid w:val="007C311A"/>
    <w:rsid w:val="007C6871"/>
    <w:rsid w:val="007D4726"/>
    <w:rsid w:val="00822D71"/>
    <w:rsid w:val="008275F1"/>
    <w:rsid w:val="008406EB"/>
    <w:rsid w:val="00851B6C"/>
    <w:rsid w:val="00852558"/>
    <w:rsid w:val="00872EA6"/>
    <w:rsid w:val="008D5347"/>
    <w:rsid w:val="008D79D1"/>
    <w:rsid w:val="0092037F"/>
    <w:rsid w:val="009337BC"/>
    <w:rsid w:val="00943819"/>
    <w:rsid w:val="00944197"/>
    <w:rsid w:val="009837B5"/>
    <w:rsid w:val="009879AE"/>
    <w:rsid w:val="0099254F"/>
    <w:rsid w:val="009B09BB"/>
    <w:rsid w:val="009B79FB"/>
    <w:rsid w:val="00A13A27"/>
    <w:rsid w:val="00A574AB"/>
    <w:rsid w:val="00A64CD7"/>
    <w:rsid w:val="00A96D3C"/>
    <w:rsid w:val="00AD0CBF"/>
    <w:rsid w:val="00AD35A3"/>
    <w:rsid w:val="00B00F6B"/>
    <w:rsid w:val="00B06DF3"/>
    <w:rsid w:val="00B10A9E"/>
    <w:rsid w:val="00B10CAC"/>
    <w:rsid w:val="00B25393"/>
    <w:rsid w:val="00B32DCE"/>
    <w:rsid w:val="00B47430"/>
    <w:rsid w:val="00B4770C"/>
    <w:rsid w:val="00B5321B"/>
    <w:rsid w:val="00B704B5"/>
    <w:rsid w:val="00B708D9"/>
    <w:rsid w:val="00B910A7"/>
    <w:rsid w:val="00B943A9"/>
    <w:rsid w:val="00BE7DFE"/>
    <w:rsid w:val="00C35723"/>
    <w:rsid w:val="00CB67EC"/>
    <w:rsid w:val="00CB6CB6"/>
    <w:rsid w:val="00CC68AF"/>
    <w:rsid w:val="00CE0764"/>
    <w:rsid w:val="00D64A30"/>
    <w:rsid w:val="00D92113"/>
    <w:rsid w:val="00DA1118"/>
    <w:rsid w:val="00DB258B"/>
    <w:rsid w:val="00E27417"/>
    <w:rsid w:val="00E35588"/>
    <w:rsid w:val="00E37479"/>
    <w:rsid w:val="00E42DE0"/>
    <w:rsid w:val="00E52DE2"/>
    <w:rsid w:val="00E53C96"/>
    <w:rsid w:val="00E54BF8"/>
    <w:rsid w:val="00EB297E"/>
    <w:rsid w:val="00EC1290"/>
    <w:rsid w:val="00EC4478"/>
    <w:rsid w:val="00ED1D6A"/>
    <w:rsid w:val="00F3031A"/>
    <w:rsid w:val="00F52699"/>
    <w:rsid w:val="00F61884"/>
    <w:rsid w:val="00F65DCD"/>
    <w:rsid w:val="00F67943"/>
    <w:rsid w:val="00FA5560"/>
    <w:rsid w:val="00FB53CC"/>
    <w:rsid w:val="00FB68CE"/>
    <w:rsid w:val="00FC0A36"/>
    <w:rsid w:val="00FC111F"/>
    <w:rsid w:val="00FF0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EE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30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530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30F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30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417"/>
    <w:pPr>
      <w:tabs>
        <w:tab w:val="center" w:pos="4320"/>
        <w:tab w:val="right" w:pos="8640"/>
      </w:tabs>
    </w:pPr>
  </w:style>
  <w:style w:type="character" w:customStyle="1" w:styleId="HeaderChar">
    <w:name w:val="Header Char"/>
    <w:basedOn w:val="DefaultParagraphFont"/>
    <w:link w:val="Header"/>
    <w:uiPriority w:val="99"/>
    <w:rsid w:val="00E27417"/>
  </w:style>
  <w:style w:type="paragraph" w:styleId="Footer">
    <w:name w:val="footer"/>
    <w:basedOn w:val="Normal"/>
    <w:link w:val="FooterChar"/>
    <w:uiPriority w:val="99"/>
    <w:unhideWhenUsed/>
    <w:rsid w:val="00E27417"/>
    <w:pPr>
      <w:tabs>
        <w:tab w:val="center" w:pos="4320"/>
        <w:tab w:val="right" w:pos="8640"/>
      </w:tabs>
    </w:pPr>
  </w:style>
  <w:style w:type="character" w:customStyle="1" w:styleId="FooterChar">
    <w:name w:val="Footer Char"/>
    <w:basedOn w:val="DefaultParagraphFont"/>
    <w:link w:val="Footer"/>
    <w:uiPriority w:val="99"/>
    <w:rsid w:val="00E27417"/>
  </w:style>
  <w:style w:type="character" w:styleId="Hyperlink">
    <w:name w:val="Hyperlink"/>
    <w:basedOn w:val="DefaultParagraphFont"/>
    <w:uiPriority w:val="99"/>
    <w:unhideWhenUsed/>
    <w:rsid w:val="00594FE0"/>
    <w:rPr>
      <w:color w:val="0000FF" w:themeColor="hyperlink"/>
      <w:u w:val="single"/>
    </w:rPr>
  </w:style>
  <w:style w:type="paragraph" w:styleId="ListParagraph">
    <w:name w:val="List Paragraph"/>
    <w:basedOn w:val="Normal"/>
    <w:uiPriority w:val="34"/>
    <w:qFormat/>
    <w:rsid w:val="004767F6"/>
    <w:pPr>
      <w:numPr>
        <w:numId w:val="1"/>
      </w:numPr>
      <w:spacing w:after="120"/>
    </w:pPr>
    <w:rPr>
      <w:rFonts w:asciiTheme="majorHAnsi" w:hAnsiTheme="majorHAnsi"/>
      <w:sz w:val="22"/>
      <w:szCs w:val="22"/>
    </w:rPr>
  </w:style>
  <w:style w:type="paragraph" w:styleId="IntenseQuote">
    <w:name w:val="Intense Quote"/>
    <w:basedOn w:val="Normal"/>
    <w:next w:val="Normal"/>
    <w:link w:val="IntenseQuoteChar"/>
    <w:uiPriority w:val="30"/>
    <w:qFormat/>
    <w:rsid w:val="006530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530F1"/>
    <w:rPr>
      <w:b/>
      <w:bCs/>
      <w:i/>
      <w:iCs/>
      <w:color w:val="4F81BD" w:themeColor="accent1"/>
    </w:rPr>
  </w:style>
  <w:style w:type="character" w:customStyle="1" w:styleId="Heading1Char">
    <w:name w:val="Heading 1 Char"/>
    <w:basedOn w:val="DefaultParagraphFont"/>
    <w:link w:val="Heading1"/>
    <w:uiPriority w:val="9"/>
    <w:rsid w:val="006530F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530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30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530F1"/>
    <w:rPr>
      <w:rFonts w:asciiTheme="majorHAnsi" w:eastAsiaTheme="majorEastAsia" w:hAnsiTheme="majorHAnsi" w:cstheme="majorBidi"/>
      <w:b/>
      <w:bCs/>
      <w:i/>
      <w:iCs/>
      <w:color w:val="4F81BD" w:themeColor="accent1"/>
    </w:rPr>
  </w:style>
  <w:style w:type="character" w:styleId="IntenseReference">
    <w:name w:val="Intense Reference"/>
    <w:basedOn w:val="DefaultParagraphFont"/>
    <w:uiPriority w:val="32"/>
    <w:qFormat/>
    <w:rsid w:val="006530F1"/>
    <w:rPr>
      <w:b/>
      <w:bCs/>
      <w:smallCaps/>
      <w:color w:val="C0504D" w:themeColor="accent2"/>
      <w:spacing w:val="5"/>
      <w:u w:val="single"/>
    </w:rPr>
  </w:style>
  <w:style w:type="paragraph" w:styleId="Title">
    <w:name w:val="Title"/>
    <w:basedOn w:val="Normal"/>
    <w:next w:val="Normal"/>
    <w:link w:val="TitleChar"/>
    <w:uiPriority w:val="10"/>
    <w:qFormat/>
    <w:rsid w:val="006530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6530F1"/>
    <w:rPr>
      <w:rFonts w:asciiTheme="majorHAnsi" w:eastAsiaTheme="majorEastAsia" w:hAnsiTheme="majorHAnsi" w:cstheme="majorBidi"/>
      <w:color w:val="17365D" w:themeColor="text2" w:themeShade="BF"/>
      <w:spacing w:val="5"/>
      <w:kern w:val="28"/>
      <w:sz w:val="52"/>
      <w:szCs w:val="52"/>
      <w:lang w:val="en-AU"/>
    </w:rPr>
  </w:style>
  <w:style w:type="paragraph" w:styleId="FootnoteText">
    <w:name w:val="footnote text"/>
    <w:basedOn w:val="Normal"/>
    <w:link w:val="FootnoteTextChar"/>
    <w:uiPriority w:val="99"/>
    <w:unhideWhenUsed/>
    <w:rsid w:val="0014161D"/>
  </w:style>
  <w:style w:type="character" w:customStyle="1" w:styleId="FootnoteTextChar">
    <w:name w:val="Footnote Text Char"/>
    <w:basedOn w:val="DefaultParagraphFont"/>
    <w:link w:val="FootnoteText"/>
    <w:uiPriority w:val="99"/>
    <w:rsid w:val="0014161D"/>
  </w:style>
  <w:style w:type="character" w:styleId="FootnoteReference">
    <w:name w:val="footnote reference"/>
    <w:basedOn w:val="DefaultParagraphFont"/>
    <w:uiPriority w:val="99"/>
    <w:unhideWhenUsed/>
    <w:rsid w:val="0014161D"/>
    <w:rPr>
      <w:vertAlign w:val="superscript"/>
    </w:rPr>
  </w:style>
  <w:style w:type="character" w:styleId="PageNumber">
    <w:name w:val="page number"/>
    <w:basedOn w:val="DefaultParagraphFont"/>
    <w:uiPriority w:val="99"/>
    <w:semiHidden/>
    <w:unhideWhenUsed/>
    <w:rsid w:val="00B00F6B"/>
  </w:style>
  <w:style w:type="character" w:styleId="BookTitle">
    <w:name w:val="Book Title"/>
    <w:basedOn w:val="DefaultParagraphFont"/>
    <w:uiPriority w:val="33"/>
    <w:qFormat/>
    <w:rsid w:val="00141D07"/>
    <w:rPr>
      <w:b/>
      <w:bCs/>
      <w:smallCaps/>
      <w:spacing w:val="5"/>
    </w:rPr>
  </w:style>
  <w:style w:type="character" w:styleId="SubtleEmphasis">
    <w:name w:val="Subtle Emphasis"/>
    <w:basedOn w:val="DefaultParagraphFont"/>
    <w:uiPriority w:val="19"/>
    <w:qFormat/>
    <w:rsid w:val="00141D07"/>
    <w:rPr>
      <w:i/>
      <w:iCs/>
      <w:color w:val="808080" w:themeColor="text1" w:themeTint="7F"/>
    </w:rPr>
  </w:style>
  <w:style w:type="paragraph" w:styleId="NoSpacing">
    <w:name w:val="No Spacing"/>
    <w:uiPriority w:val="1"/>
    <w:qFormat/>
    <w:rsid w:val="00141D07"/>
  </w:style>
  <w:style w:type="table" w:styleId="TableGrid">
    <w:name w:val="Table Grid"/>
    <w:basedOn w:val="TableNormal"/>
    <w:uiPriority w:val="59"/>
    <w:rsid w:val="00840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1B6C"/>
    <w:rPr>
      <w:rFonts w:ascii="Arial" w:hAnsi="Arial" w:cs="Arial"/>
      <w:sz w:val="16"/>
      <w:szCs w:val="16"/>
    </w:rPr>
  </w:style>
  <w:style w:type="character" w:customStyle="1" w:styleId="BalloonTextChar">
    <w:name w:val="Balloon Text Char"/>
    <w:basedOn w:val="DefaultParagraphFont"/>
    <w:link w:val="BalloonText"/>
    <w:uiPriority w:val="99"/>
    <w:semiHidden/>
    <w:rsid w:val="00851B6C"/>
    <w:rPr>
      <w:rFonts w:ascii="Arial" w:hAnsi="Arial" w:cs="Arial"/>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30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530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30F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30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417"/>
    <w:pPr>
      <w:tabs>
        <w:tab w:val="center" w:pos="4320"/>
        <w:tab w:val="right" w:pos="8640"/>
      </w:tabs>
    </w:pPr>
  </w:style>
  <w:style w:type="character" w:customStyle="1" w:styleId="HeaderChar">
    <w:name w:val="Header Char"/>
    <w:basedOn w:val="DefaultParagraphFont"/>
    <w:link w:val="Header"/>
    <w:uiPriority w:val="99"/>
    <w:rsid w:val="00E27417"/>
  </w:style>
  <w:style w:type="paragraph" w:styleId="Footer">
    <w:name w:val="footer"/>
    <w:basedOn w:val="Normal"/>
    <w:link w:val="FooterChar"/>
    <w:uiPriority w:val="99"/>
    <w:unhideWhenUsed/>
    <w:rsid w:val="00E27417"/>
    <w:pPr>
      <w:tabs>
        <w:tab w:val="center" w:pos="4320"/>
        <w:tab w:val="right" w:pos="8640"/>
      </w:tabs>
    </w:pPr>
  </w:style>
  <w:style w:type="character" w:customStyle="1" w:styleId="FooterChar">
    <w:name w:val="Footer Char"/>
    <w:basedOn w:val="DefaultParagraphFont"/>
    <w:link w:val="Footer"/>
    <w:uiPriority w:val="99"/>
    <w:rsid w:val="00E27417"/>
  </w:style>
  <w:style w:type="character" w:styleId="Hyperlink">
    <w:name w:val="Hyperlink"/>
    <w:basedOn w:val="DefaultParagraphFont"/>
    <w:uiPriority w:val="99"/>
    <w:unhideWhenUsed/>
    <w:rsid w:val="00594FE0"/>
    <w:rPr>
      <w:color w:val="0000FF" w:themeColor="hyperlink"/>
      <w:u w:val="single"/>
    </w:rPr>
  </w:style>
  <w:style w:type="paragraph" w:styleId="ListParagraph">
    <w:name w:val="List Paragraph"/>
    <w:basedOn w:val="Normal"/>
    <w:uiPriority w:val="34"/>
    <w:qFormat/>
    <w:rsid w:val="004767F6"/>
    <w:pPr>
      <w:numPr>
        <w:numId w:val="1"/>
      </w:numPr>
      <w:spacing w:after="120"/>
    </w:pPr>
    <w:rPr>
      <w:rFonts w:asciiTheme="majorHAnsi" w:hAnsiTheme="majorHAnsi"/>
      <w:sz w:val="22"/>
      <w:szCs w:val="22"/>
    </w:rPr>
  </w:style>
  <w:style w:type="paragraph" w:styleId="IntenseQuote">
    <w:name w:val="Intense Quote"/>
    <w:basedOn w:val="Normal"/>
    <w:next w:val="Normal"/>
    <w:link w:val="IntenseQuoteChar"/>
    <w:uiPriority w:val="30"/>
    <w:qFormat/>
    <w:rsid w:val="006530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530F1"/>
    <w:rPr>
      <w:b/>
      <w:bCs/>
      <w:i/>
      <w:iCs/>
      <w:color w:val="4F81BD" w:themeColor="accent1"/>
    </w:rPr>
  </w:style>
  <w:style w:type="character" w:customStyle="1" w:styleId="Heading1Char">
    <w:name w:val="Heading 1 Char"/>
    <w:basedOn w:val="DefaultParagraphFont"/>
    <w:link w:val="Heading1"/>
    <w:uiPriority w:val="9"/>
    <w:rsid w:val="006530F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530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30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530F1"/>
    <w:rPr>
      <w:rFonts w:asciiTheme="majorHAnsi" w:eastAsiaTheme="majorEastAsia" w:hAnsiTheme="majorHAnsi" w:cstheme="majorBidi"/>
      <w:b/>
      <w:bCs/>
      <w:i/>
      <w:iCs/>
      <w:color w:val="4F81BD" w:themeColor="accent1"/>
    </w:rPr>
  </w:style>
  <w:style w:type="character" w:styleId="IntenseReference">
    <w:name w:val="Intense Reference"/>
    <w:basedOn w:val="DefaultParagraphFont"/>
    <w:uiPriority w:val="32"/>
    <w:qFormat/>
    <w:rsid w:val="006530F1"/>
    <w:rPr>
      <w:b/>
      <w:bCs/>
      <w:smallCaps/>
      <w:color w:val="C0504D" w:themeColor="accent2"/>
      <w:spacing w:val="5"/>
      <w:u w:val="single"/>
    </w:rPr>
  </w:style>
  <w:style w:type="paragraph" w:styleId="Title">
    <w:name w:val="Title"/>
    <w:basedOn w:val="Normal"/>
    <w:next w:val="Normal"/>
    <w:link w:val="TitleChar"/>
    <w:uiPriority w:val="10"/>
    <w:qFormat/>
    <w:rsid w:val="006530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6530F1"/>
    <w:rPr>
      <w:rFonts w:asciiTheme="majorHAnsi" w:eastAsiaTheme="majorEastAsia" w:hAnsiTheme="majorHAnsi" w:cstheme="majorBidi"/>
      <w:color w:val="17365D" w:themeColor="text2" w:themeShade="BF"/>
      <w:spacing w:val="5"/>
      <w:kern w:val="28"/>
      <w:sz w:val="52"/>
      <w:szCs w:val="52"/>
      <w:lang w:val="en-AU"/>
    </w:rPr>
  </w:style>
  <w:style w:type="paragraph" w:styleId="FootnoteText">
    <w:name w:val="footnote text"/>
    <w:basedOn w:val="Normal"/>
    <w:link w:val="FootnoteTextChar"/>
    <w:uiPriority w:val="99"/>
    <w:unhideWhenUsed/>
    <w:rsid w:val="0014161D"/>
  </w:style>
  <w:style w:type="character" w:customStyle="1" w:styleId="FootnoteTextChar">
    <w:name w:val="Footnote Text Char"/>
    <w:basedOn w:val="DefaultParagraphFont"/>
    <w:link w:val="FootnoteText"/>
    <w:uiPriority w:val="99"/>
    <w:rsid w:val="0014161D"/>
  </w:style>
  <w:style w:type="character" w:styleId="FootnoteReference">
    <w:name w:val="footnote reference"/>
    <w:basedOn w:val="DefaultParagraphFont"/>
    <w:uiPriority w:val="99"/>
    <w:unhideWhenUsed/>
    <w:rsid w:val="0014161D"/>
    <w:rPr>
      <w:vertAlign w:val="superscript"/>
    </w:rPr>
  </w:style>
  <w:style w:type="character" w:styleId="PageNumber">
    <w:name w:val="page number"/>
    <w:basedOn w:val="DefaultParagraphFont"/>
    <w:uiPriority w:val="99"/>
    <w:semiHidden/>
    <w:unhideWhenUsed/>
    <w:rsid w:val="00B00F6B"/>
  </w:style>
  <w:style w:type="character" w:styleId="BookTitle">
    <w:name w:val="Book Title"/>
    <w:basedOn w:val="DefaultParagraphFont"/>
    <w:uiPriority w:val="33"/>
    <w:qFormat/>
    <w:rsid w:val="00141D07"/>
    <w:rPr>
      <w:b/>
      <w:bCs/>
      <w:smallCaps/>
      <w:spacing w:val="5"/>
    </w:rPr>
  </w:style>
  <w:style w:type="character" w:styleId="SubtleEmphasis">
    <w:name w:val="Subtle Emphasis"/>
    <w:basedOn w:val="DefaultParagraphFont"/>
    <w:uiPriority w:val="19"/>
    <w:qFormat/>
    <w:rsid w:val="00141D07"/>
    <w:rPr>
      <w:i/>
      <w:iCs/>
      <w:color w:val="808080" w:themeColor="text1" w:themeTint="7F"/>
    </w:rPr>
  </w:style>
  <w:style w:type="paragraph" w:styleId="NoSpacing">
    <w:name w:val="No Spacing"/>
    <w:uiPriority w:val="1"/>
    <w:qFormat/>
    <w:rsid w:val="00141D07"/>
  </w:style>
  <w:style w:type="table" w:styleId="TableGrid">
    <w:name w:val="Table Grid"/>
    <w:basedOn w:val="TableNormal"/>
    <w:uiPriority w:val="59"/>
    <w:rsid w:val="00840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1B6C"/>
    <w:rPr>
      <w:rFonts w:ascii="Arial" w:hAnsi="Arial" w:cs="Arial"/>
      <w:sz w:val="16"/>
      <w:szCs w:val="16"/>
    </w:rPr>
  </w:style>
  <w:style w:type="character" w:customStyle="1" w:styleId="BalloonTextChar">
    <w:name w:val="Balloon Text Char"/>
    <w:basedOn w:val="DefaultParagraphFont"/>
    <w:link w:val="BalloonText"/>
    <w:uiPriority w:val="99"/>
    <w:semiHidden/>
    <w:rsid w:val="00851B6C"/>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hyperlink" Target="http://www.mercyfoundation.com.au" TargetMode="External"/><Relationship Id="rId11" Type="http://schemas.openxmlformats.org/officeDocument/2006/relationships/hyperlink" Target="mailto:youthawards@mercyfoundation.com.au" TargetMode="External"/><Relationship Id="rId12" Type="http://schemas.openxmlformats.org/officeDocument/2006/relationships/hyperlink" Target="mailto:youthawards@mercyfoundation.com.au" TargetMode="External"/><Relationship Id="rId13" Type="http://schemas.openxmlformats.org/officeDocument/2006/relationships/hyperlink" Target="http://www.mercyfoundation.com.au" TargetMode="External"/><Relationship Id="rId14" Type="http://schemas.openxmlformats.org/officeDocument/2006/relationships/hyperlink" Target="http://mercyyouthaward.org" TargetMode="External"/><Relationship Id="rId15" Type="http://schemas.openxmlformats.org/officeDocument/2006/relationships/hyperlink" Target="http://www.mercyfoundation.com.au"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6108D2CBE5A04FAECFDFEC5A6DA265"/>
        <w:category>
          <w:name w:val="General"/>
          <w:gallery w:val="placeholder"/>
        </w:category>
        <w:types>
          <w:type w:val="bbPlcHdr"/>
        </w:types>
        <w:behaviors>
          <w:behavior w:val="content"/>
        </w:behaviors>
        <w:guid w:val="{9519E4F5-BE3F-2F4A-A17F-85FB03DF53E5}"/>
      </w:docPartPr>
      <w:docPartBody>
        <w:p w14:paraId="508BDAF0" w14:textId="416F886A" w:rsidR="000C5952" w:rsidRDefault="007F086F" w:rsidP="007F086F">
          <w:pPr>
            <w:pStyle w:val="1F6108D2CBE5A04FAECFDFEC5A6DA265"/>
          </w:pPr>
          <w:r>
            <w:t>[Type text]</w:t>
          </w:r>
        </w:p>
      </w:docPartBody>
    </w:docPart>
    <w:docPart>
      <w:docPartPr>
        <w:name w:val="E7EBAA859BB71E41820605810571A603"/>
        <w:category>
          <w:name w:val="General"/>
          <w:gallery w:val="placeholder"/>
        </w:category>
        <w:types>
          <w:type w:val="bbPlcHdr"/>
        </w:types>
        <w:behaviors>
          <w:behavior w:val="content"/>
        </w:behaviors>
        <w:guid w:val="{74654920-155E-BC4F-95F2-289D7A8255AF}"/>
      </w:docPartPr>
      <w:docPartBody>
        <w:p w14:paraId="64140867" w14:textId="29E17891" w:rsidR="000C5952" w:rsidRDefault="007F086F" w:rsidP="007F086F">
          <w:pPr>
            <w:pStyle w:val="E7EBAA859BB71E41820605810571A603"/>
          </w:pPr>
          <w:r>
            <w:t>[Type text]</w:t>
          </w:r>
        </w:p>
      </w:docPartBody>
    </w:docPart>
    <w:docPart>
      <w:docPartPr>
        <w:name w:val="700B1A0F859AD74499B02B9984D633CC"/>
        <w:category>
          <w:name w:val="General"/>
          <w:gallery w:val="placeholder"/>
        </w:category>
        <w:types>
          <w:type w:val="bbPlcHdr"/>
        </w:types>
        <w:behaviors>
          <w:behavior w:val="content"/>
        </w:behaviors>
        <w:guid w:val="{5A68F847-F049-B64C-B4A4-4BC4659F8B41}"/>
      </w:docPartPr>
      <w:docPartBody>
        <w:p w14:paraId="253166A8" w14:textId="6616EFE6" w:rsidR="000C5952" w:rsidRDefault="007F086F" w:rsidP="007F086F">
          <w:pPr>
            <w:pStyle w:val="700B1A0F859AD74499B02B9984D633C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023"/>
    <w:rsid w:val="000A4023"/>
    <w:rsid w:val="000C5952"/>
    <w:rsid w:val="007F086F"/>
    <w:rsid w:val="00955FCC"/>
    <w:rsid w:val="009F68A3"/>
    <w:rsid w:val="00C85228"/>
    <w:rsid w:val="00DA4E8B"/>
    <w:rsid w:val="00EC449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52AF942827E84BB41D7D7144C7C75F">
    <w:name w:val="7052AF942827E84BB41D7D7144C7C75F"/>
    <w:rsid w:val="000A4023"/>
  </w:style>
  <w:style w:type="paragraph" w:customStyle="1" w:styleId="1F6108D2CBE5A04FAECFDFEC5A6DA265">
    <w:name w:val="1F6108D2CBE5A04FAECFDFEC5A6DA265"/>
    <w:rsid w:val="007F086F"/>
  </w:style>
  <w:style w:type="paragraph" w:customStyle="1" w:styleId="E7EBAA859BB71E41820605810571A603">
    <w:name w:val="E7EBAA859BB71E41820605810571A603"/>
    <w:rsid w:val="007F086F"/>
  </w:style>
  <w:style w:type="paragraph" w:customStyle="1" w:styleId="700B1A0F859AD74499B02B9984D633CC">
    <w:name w:val="700B1A0F859AD74499B02B9984D633CC"/>
    <w:rsid w:val="007F086F"/>
  </w:style>
  <w:style w:type="paragraph" w:customStyle="1" w:styleId="3D9509AB1A2C374EBDA2276FF113D984">
    <w:name w:val="3D9509AB1A2C374EBDA2276FF113D984"/>
    <w:rsid w:val="007F086F"/>
  </w:style>
  <w:style w:type="paragraph" w:customStyle="1" w:styleId="C9DA53050637BD43AE83E26A8B1C74C6">
    <w:name w:val="C9DA53050637BD43AE83E26A8B1C74C6"/>
    <w:rsid w:val="007F086F"/>
  </w:style>
  <w:style w:type="paragraph" w:customStyle="1" w:styleId="E644DAF068823248B1F026E17EEFA3B5">
    <w:name w:val="E644DAF068823248B1F026E17EEFA3B5"/>
    <w:rsid w:val="007F086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52AF942827E84BB41D7D7144C7C75F">
    <w:name w:val="7052AF942827E84BB41D7D7144C7C75F"/>
    <w:rsid w:val="000A4023"/>
  </w:style>
  <w:style w:type="paragraph" w:customStyle="1" w:styleId="1F6108D2CBE5A04FAECFDFEC5A6DA265">
    <w:name w:val="1F6108D2CBE5A04FAECFDFEC5A6DA265"/>
    <w:rsid w:val="007F086F"/>
  </w:style>
  <w:style w:type="paragraph" w:customStyle="1" w:styleId="E7EBAA859BB71E41820605810571A603">
    <w:name w:val="E7EBAA859BB71E41820605810571A603"/>
    <w:rsid w:val="007F086F"/>
  </w:style>
  <w:style w:type="paragraph" w:customStyle="1" w:styleId="700B1A0F859AD74499B02B9984D633CC">
    <w:name w:val="700B1A0F859AD74499B02B9984D633CC"/>
    <w:rsid w:val="007F086F"/>
  </w:style>
  <w:style w:type="paragraph" w:customStyle="1" w:styleId="3D9509AB1A2C374EBDA2276FF113D984">
    <w:name w:val="3D9509AB1A2C374EBDA2276FF113D984"/>
    <w:rsid w:val="007F086F"/>
  </w:style>
  <w:style w:type="paragraph" w:customStyle="1" w:styleId="C9DA53050637BD43AE83E26A8B1C74C6">
    <w:name w:val="C9DA53050637BD43AE83E26A8B1C74C6"/>
    <w:rsid w:val="007F086F"/>
  </w:style>
  <w:style w:type="paragraph" w:customStyle="1" w:styleId="E644DAF068823248B1F026E17EEFA3B5">
    <w:name w:val="E644DAF068823248B1F026E17EEFA3B5"/>
    <w:rsid w:val="007F08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642BF-8F75-C642-B396-E0F7DC1E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1577</Words>
  <Characters>8990</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Youth Awards 2016 - T&amp;Cs - HSF Draft v1 (clean)</vt:lpstr>
    </vt:vector>
  </TitlesOfParts>
  <Company>.</Company>
  <LinksUpToDate>false</LinksUpToDate>
  <CharactersWithSpaces>10546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 Youth Awards 2016 - T&amp;Cs (Final)</dc:title>
  <dc:subject/>
  <dc:creator>Mercy Foundation</dc:creator>
  <cp:keywords/>
  <dc:description/>
  <cp:lastModifiedBy>Mercy Foundation</cp:lastModifiedBy>
  <cp:revision>2</cp:revision>
  <cp:lastPrinted>2016-03-22T22:17:00Z</cp:lastPrinted>
  <dcterms:created xsi:type="dcterms:W3CDTF">2016-03-23T00:36:00Z</dcterms:created>
  <dcterms:modified xsi:type="dcterms:W3CDTF">2016-03-23T00:36:00Z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Name">
    <vt:lpwstr>Active</vt:lpwstr>
  </property>
  <property fmtid="{D5CDD505-2E9C-101B-9397-08002B2CF9AE}" pid="3" name="DMS Item ID">
    <vt:lpwstr>51305265</vt:lpwstr>
  </property>
  <property fmtid="{D5CDD505-2E9C-101B-9397-08002B2CF9AE}" pid="4" name="DMS Version">
    <vt:lpwstr>1</vt:lpwstr>
  </property>
  <property fmtid="{D5CDD505-2E9C-101B-9397-08002B2CF9AE}" pid="5" name="Item Previous Reference">
    <vt:lpwstr>51189382</vt:lpwstr>
  </property>
</Properties>
</file>