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8604" w14:textId="23B53D95" w:rsidR="00D94CAD" w:rsidRPr="00A25A2B" w:rsidRDefault="00D94CAD" w:rsidP="00D94CAD">
      <w:pPr>
        <w:shd w:val="clear" w:color="auto" w:fill="FFFFFF"/>
        <w:spacing w:after="0" w:line="240" w:lineRule="auto"/>
        <w:jc w:val="both"/>
        <w:rPr>
          <w:rFonts w:ascii="Century Gothic" w:hAnsi="Century Gothic"/>
          <w:color w:val="339999"/>
          <w:sz w:val="52"/>
          <w:szCs w:val="52"/>
        </w:rPr>
      </w:pPr>
      <w:bookmarkStart w:id="0" w:name="OLE_LINK7"/>
      <w:bookmarkStart w:id="1" w:name="OLE_LINK8"/>
      <w:r w:rsidRPr="00A25A2B">
        <w:rPr>
          <w:rFonts w:ascii="Century Gothic" w:hAnsi="Century Gothic"/>
          <w:color w:val="339999"/>
          <w:sz w:val="52"/>
          <w:szCs w:val="52"/>
        </w:rPr>
        <w:t>MYTHS AND FACTS</w:t>
      </w:r>
      <w:bookmarkStart w:id="2" w:name="_GoBack"/>
      <w:bookmarkEnd w:id="2"/>
    </w:p>
    <w:p w14:paraId="52370485" w14:textId="7B0839BE" w:rsidR="00D94CAD" w:rsidRPr="00A25A2B" w:rsidRDefault="00D94CAD" w:rsidP="00D94CAD">
      <w:pPr>
        <w:shd w:val="clear" w:color="auto" w:fill="FFFFFF"/>
        <w:spacing w:after="0" w:line="240" w:lineRule="auto"/>
        <w:jc w:val="both"/>
        <w:rPr>
          <w:rFonts w:ascii="Century Gothic" w:hAnsi="Century Gothic"/>
          <w:color w:val="339999"/>
          <w:sz w:val="52"/>
          <w:szCs w:val="52"/>
        </w:rPr>
      </w:pPr>
      <w:r w:rsidRPr="00A25A2B">
        <w:rPr>
          <w:rFonts w:ascii="Century Gothic" w:hAnsi="Century Gothic"/>
          <w:color w:val="339999"/>
          <w:sz w:val="52"/>
          <w:szCs w:val="52"/>
        </w:rPr>
        <w:t>HOMELESSNESS IN AUSTRALIA</w:t>
      </w:r>
    </w:p>
    <w:p w14:paraId="2CB8AB17" w14:textId="43884A3A" w:rsidR="00D94CAD" w:rsidRPr="00EC756D" w:rsidRDefault="00D94CAD" w:rsidP="00C325E2">
      <w:pPr>
        <w:shd w:val="clear" w:color="auto" w:fill="FFFFFF"/>
        <w:spacing w:after="120" w:line="240" w:lineRule="auto"/>
        <w:jc w:val="both"/>
        <w:rPr>
          <w:rFonts w:ascii="Calibri" w:hAnsi="Calibri"/>
        </w:rPr>
      </w:pPr>
      <w:r w:rsidRPr="00EC756D">
        <w:rPr>
          <w:noProof/>
          <w:lang w:val="en-US"/>
        </w:rPr>
        <mc:AlternateContent>
          <mc:Choice Requires="wps">
            <w:drawing>
              <wp:anchor distT="0" distB="0" distL="114300" distR="114300" simplePos="0" relativeHeight="251659264" behindDoc="0" locked="0" layoutInCell="1" allowOverlap="1" wp14:anchorId="5E9467BD" wp14:editId="508C3B9B">
                <wp:simplePos x="0" y="0"/>
                <wp:positionH relativeFrom="column">
                  <wp:posOffset>0</wp:posOffset>
                </wp:positionH>
                <wp:positionV relativeFrom="paragraph">
                  <wp:posOffset>26035</wp:posOffset>
                </wp:positionV>
                <wp:extent cx="5715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5pt" to="450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" strokecolor="black [3213]" strokeweight=".5pt"/>
            </w:pict>
          </mc:Fallback>
        </mc:AlternateContent>
      </w:r>
    </w:p>
    <w:p w14:paraId="274BA78A" w14:textId="77777777" w:rsidR="00C325E2" w:rsidRPr="00EC756D" w:rsidRDefault="00C325E2" w:rsidP="00C325E2">
      <w:pPr>
        <w:shd w:val="clear" w:color="auto" w:fill="FFFFFF"/>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1: people choose to be homeless.</w:t>
      </w:r>
    </w:p>
    <w:p w14:paraId="1C672CAE" w14:textId="77777777" w:rsidR="00C325E2" w:rsidRPr="00D94CAD" w:rsidRDefault="00C325E2" w:rsidP="00C325E2">
      <w:pPr>
        <w:shd w:val="clear" w:color="auto" w:fill="FFFFFF"/>
        <w:spacing w:after="120" w:line="240" w:lineRule="auto"/>
        <w:jc w:val="both"/>
        <w:rPr>
          <w:rFonts w:ascii="Calibri" w:hAnsi="Calibri"/>
        </w:rPr>
      </w:pPr>
      <w:proofErr w:type="gramStart"/>
      <w:r w:rsidRPr="00D94CAD">
        <w:rPr>
          <w:rFonts w:ascii="Calibri" w:hAnsi="Calibri"/>
          <w:b/>
        </w:rPr>
        <w:t>fact</w:t>
      </w:r>
      <w:proofErr w:type="gramEnd"/>
      <w:r w:rsidRPr="00D94CAD">
        <w:rPr>
          <w:rFonts w:ascii="Calibri" w:hAnsi="Calibri"/>
          <w:b/>
        </w:rPr>
        <w:t xml:space="preserve"> 1:</w:t>
      </w:r>
      <w:r w:rsidRPr="00D94CAD">
        <w:rPr>
          <w:rFonts w:ascii="Calibri" w:hAnsi="Calibri"/>
        </w:rPr>
        <w:t xml:space="preserve">  </w:t>
      </w:r>
    </w:p>
    <w:p w14:paraId="3D29D6FE" w14:textId="77777777" w:rsidR="00C325E2" w:rsidRPr="00E845B8" w:rsidRDefault="00C325E2" w:rsidP="00C325E2">
      <w:pPr>
        <w:numPr>
          <w:ilvl w:val="0"/>
          <w:numId w:val="3"/>
        </w:numPr>
        <w:shd w:val="clear" w:color="auto" w:fill="FFFFFF"/>
        <w:spacing w:after="120" w:line="240" w:lineRule="auto"/>
        <w:jc w:val="both"/>
        <w:rPr>
          <w:rFonts w:ascii="Calibri" w:hAnsi="Calibri"/>
          <w:color w:val="000000"/>
        </w:rPr>
      </w:pPr>
      <w:r w:rsidRPr="00E845B8">
        <w:rPr>
          <w:rFonts w:ascii="Calibri" w:hAnsi="Calibri"/>
          <w:color w:val="000000"/>
        </w:rPr>
        <w:t xml:space="preserve">People </w:t>
      </w:r>
      <w:r>
        <w:rPr>
          <w:rFonts w:ascii="Calibri" w:hAnsi="Calibri"/>
          <w:color w:val="000000"/>
        </w:rPr>
        <w:t xml:space="preserve">do </w:t>
      </w:r>
      <w:r w:rsidRPr="007F0E30">
        <w:rPr>
          <w:rFonts w:ascii="Calibri" w:hAnsi="Calibri"/>
          <w:i/>
          <w:color w:val="000000"/>
        </w:rPr>
        <w:t>not</w:t>
      </w:r>
      <w:r w:rsidRPr="00E845B8">
        <w:rPr>
          <w:rFonts w:ascii="Calibri" w:hAnsi="Calibri"/>
          <w:color w:val="000000"/>
        </w:rPr>
        <w:t xml:space="preserve"> choose to be homeless.</w:t>
      </w:r>
    </w:p>
    <w:p w14:paraId="0929A891" w14:textId="2E2A2EA5" w:rsidR="00C325E2" w:rsidRPr="00E845B8" w:rsidRDefault="00C325E2" w:rsidP="00C325E2">
      <w:pPr>
        <w:numPr>
          <w:ilvl w:val="0"/>
          <w:numId w:val="3"/>
        </w:numPr>
        <w:shd w:val="clear" w:color="auto" w:fill="FFFFFF"/>
        <w:spacing w:after="120" w:line="240" w:lineRule="auto"/>
        <w:jc w:val="both"/>
        <w:rPr>
          <w:rFonts w:ascii="Calibri" w:hAnsi="Calibri"/>
          <w:color w:val="000000"/>
        </w:rPr>
      </w:pPr>
      <w:r w:rsidRPr="00E845B8">
        <w:rPr>
          <w:rFonts w:ascii="Calibri" w:hAnsi="Calibri"/>
          <w:color w:val="000000"/>
        </w:rPr>
        <w:t>Homelessness is often the result of many inter-connected factors</w:t>
      </w:r>
      <w:r w:rsidR="00556602">
        <w:rPr>
          <w:rFonts w:ascii="Calibri" w:hAnsi="Calibri"/>
          <w:color w:val="000000"/>
        </w:rPr>
        <w:t>. S</w:t>
      </w:r>
      <w:r w:rsidRPr="00E845B8">
        <w:rPr>
          <w:rFonts w:ascii="Calibri" w:hAnsi="Calibri"/>
          <w:color w:val="000000"/>
        </w:rPr>
        <w:t>ome of these are family breakdown, abuse, trauma, disability, addictions, illness and poverty.</w:t>
      </w:r>
    </w:p>
    <w:p w14:paraId="459A79F0" w14:textId="5BC3CB84" w:rsidR="005C023F" w:rsidRDefault="005C023F" w:rsidP="00AC24AE">
      <w:pPr>
        <w:numPr>
          <w:ilvl w:val="0"/>
          <w:numId w:val="3"/>
        </w:numPr>
        <w:shd w:val="clear" w:color="auto" w:fill="FFFFFF"/>
        <w:spacing w:after="120" w:line="240" w:lineRule="auto"/>
        <w:ind w:left="357" w:hanging="357"/>
        <w:jc w:val="both"/>
        <w:rPr>
          <w:rFonts w:ascii="Calibri" w:hAnsi="Calibri"/>
          <w:color w:val="000000"/>
        </w:rPr>
      </w:pPr>
      <w:r>
        <w:rPr>
          <w:rFonts w:ascii="Calibri" w:hAnsi="Calibri"/>
          <w:color w:val="000000"/>
        </w:rPr>
        <w:t>Around 15 – 20% of the homeless population experience chron</w:t>
      </w:r>
      <w:r w:rsidR="00E948FC">
        <w:rPr>
          <w:rFonts w:ascii="Calibri" w:hAnsi="Calibri"/>
          <w:color w:val="000000"/>
        </w:rPr>
        <w:t xml:space="preserve">ic homelessness. A person experiences chronic homelessness if they have been homeless for 6 months or more, or experienced multiple episodes of homelessness over 12 months or more. People who are chronically homeless often have complex needs, such as a developmental disability, traumatic brain injury, serious physical health problems, history of abuse or trauma, mental illness or disorder, psychiatric disability or addictions. </w:t>
      </w:r>
    </w:p>
    <w:p w14:paraId="1E34716F" w14:textId="43053812" w:rsidR="00C325E2" w:rsidRPr="00E845B8" w:rsidRDefault="00C325E2" w:rsidP="00AC24AE">
      <w:pPr>
        <w:numPr>
          <w:ilvl w:val="0"/>
          <w:numId w:val="3"/>
        </w:numPr>
        <w:shd w:val="clear" w:color="auto" w:fill="FFFFFF"/>
        <w:spacing w:after="120" w:line="240" w:lineRule="auto"/>
        <w:ind w:left="357" w:hanging="357"/>
        <w:jc w:val="both"/>
        <w:rPr>
          <w:rFonts w:ascii="Calibri" w:hAnsi="Calibri"/>
          <w:color w:val="000000"/>
        </w:rPr>
      </w:pPr>
      <w:r w:rsidRPr="00E845B8">
        <w:rPr>
          <w:rFonts w:ascii="Calibri" w:hAnsi="Calibri"/>
          <w:color w:val="000000"/>
        </w:rPr>
        <w:t>Some people who become chronically homeless may ‘adapt’ to homelessness and</w:t>
      </w:r>
      <w:r>
        <w:rPr>
          <w:rFonts w:ascii="Calibri" w:hAnsi="Calibri"/>
          <w:color w:val="000000"/>
        </w:rPr>
        <w:t xml:space="preserve"> may</w:t>
      </w:r>
      <w:r w:rsidRPr="00E845B8">
        <w:rPr>
          <w:rFonts w:ascii="Calibri" w:hAnsi="Calibri"/>
          <w:color w:val="000000"/>
        </w:rPr>
        <w:t xml:space="preserve"> appear to be making a choice to remain homeless</w:t>
      </w:r>
      <w:r w:rsidR="00556602">
        <w:rPr>
          <w:rFonts w:ascii="Calibri" w:hAnsi="Calibri"/>
          <w:color w:val="000000"/>
        </w:rPr>
        <w:t>. T</w:t>
      </w:r>
      <w:r w:rsidRPr="00E845B8">
        <w:rPr>
          <w:rFonts w:ascii="Calibri" w:hAnsi="Calibri"/>
          <w:color w:val="000000"/>
        </w:rPr>
        <w:t>his is very different to ‘choosing’ to be homeless.</w:t>
      </w:r>
    </w:p>
    <w:p w14:paraId="5CF06FFC" w14:textId="77777777" w:rsidR="00C325E2" w:rsidRPr="00E845B8" w:rsidRDefault="00C325E2" w:rsidP="00AC24AE">
      <w:pPr>
        <w:numPr>
          <w:ilvl w:val="0"/>
          <w:numId w:val="3"/>
        </w:numPr>
        <w:shd w:val="clear" w:color="auto" w:fill="FFFFFF"/>
        <w:spacing w:after="120" w:line="240" w:lineRule="auto"/>
        <w:ind w:left="357" w:hanging="357"/>
        <w:jc w:val="both"/>
        <w:rPr>
          <w:rFonts w:ascii="Calibri" w:hAnsi="Calibri"/>
          <w:color w:val="000000"/>
        </w:rPr>
      </w:pPr>
      <w:r>
        <w:rPr>
          <w:rFonts w:ascii="Calibri" w:hAnsi="Calibri"/>
          <w:color w:val="000000"/>
        </w:rPr>
        <w:t>Some people may remain</w:t>
      </w:r>
      <w:r w:rsidRPr="00E845B8">
        <w:rPr>
          <w:rFonts w:ascii="Calibri" w:hAnsi="Calibri"/>
          <w:color w:val="000000"/>
        </w:rPr>
        <w:t xml:space="preserve"> homeless because they are waiting to access affordable housing.</w:t>
      </w:r>
    </w:p>
    <w:p w14:paraId="0F050D63" w14:textId="77777777" w:rsidR="00C325E2" w:rsidRPr="00E845B8" w:rsidRDefault="00C325E2" w:rsidP="00AC24AE">
      <w:pPr>
        <w:numPr>
          <w:ilvl w:val="0"/>
          <w:numId w:val="3"/>
        </w:numPr>
        <w:shd w:val="clear" w:color="auto" w:fill="FFFFFF"/>
        <w:spacing w:after="120" w:line="240" w:lineRule="auto"/>
        <w:ind w:left="357" w:hanging="357"/>
        <w:jc w:val="both"/>
        <w:rPr>
          <w:rFonts w:ascii="Calibri" w:hAnsi="Calibri"/>
          <w:color w:val="000000"/>
        </w:rPr>
      </w:pPr>
      <w:r w:rsidRPr="00E845B8">
        <w:rPr>
          <w:rFonts w:ascii="Calibri" w:hAnsi="Calibri"/>
          <w:color w:val="000000"/>
        </w:rPr>
        <w:t>Homelessness can be very unsafe and many people who experience chronic homelessness are vulnerable. It is important to acknowledge the stress and difficulties inherent in becoming and remaining homeless</w:t>
      </w:r>
      <w:r>
        <w:rPr>
          <w:rFonts w:ascii="Calibri" w:hAnsi="Calibri"/>
          <w:color w:val="000000"/>
        </w:rPr>
        <w:t>.</w:t>
      </w:r>
    </w:p>
    <w:p w14:paraId="097A0034" w14:textId="6F46A866" w:rsidR="00E948FC" w:rsidRDefault="00E948FC" w:rsidP="00AC24AE">
      <w:pPr>
        <w:shd w:val="clear" w:color="auto" w:fill="FFFFFF"/>
        <w:spacing w:after="120" w:line="240" w:lineRule="auto"/>
        <w:jc w:val="both"/>
        <w:rPr>
          <w:rFonts w:ascii="Calibri" w:hAnsi="Calibri"/>
          <w:b/>
        </w:rPr>
      </w:pPr>
      <w:proofErr w:type="gramStart"/>
      <w:r>
        <w:rPr>
          <w:rFonts w:ascii="Calibri" w:hAnsi="Calibri"/>
          <w:b/>
        </w:rPr>
        <w:t>myth</w:t>
      </w:r>
      <w:proofErr w:type="gramEnd"/>
      <w:r>
        <w:rPr>
          <w:rFonts w:ascii="Calibri" w:hAnsi="Calibri"/>
          <w:b/>
        </w:rPr>
        <w:t xml:space="preserve"> 2: </w:t>
      </w:r>
      <w:r w:rsidR="004A6284">
        <w:rPr>
          <w:rFonts w:ascii="Calibri" w:hAnsi="Calibri"/>
          <w:b/>
        </w:rPr>
        <w:t>homelessness cannot be solved</w:t>
      </w:r>
    </w:p>
    <w:p w14:paraId="349C9E03" w14:textId="1168AC8F" w:rsidR="00E948FC" w:rsidRDefault="00E948FC" w:rsidP="00AC24AE">
      <w:pPr>
        <w:shd w:val="clear" w:color="auto" w:fill="FFFFFF"/>
        <w:spacing w:after="120" w:line="240" w:lineRule="auto"/>
        <w:jc w:val="both"/>
        <w:rPr>
          <w:rFonts w:ascii="Calibri" w:hAnsi="Calibri"/>
          <w:b/>
        </w:rPr>
      </w:pPr>
      <w:proofErr w:type="gramStart"/>
      <w:r>
        <w:rPr>
          <w:rFonts w:ascii="Calibri" w:hAnsi="Calibri"/>
          <w:b/>
        </w:rPr>
        <w:t>fact</w:t>
      </w:r>
      <w:proofErr w:type="gramEnd"/>
      <w:r>
        <w:rPr>
          <w:rFonts w:ascii="Calibri" w:hAnsi="Calibri"/>
          <w:b/>
        </w:rPr>
        <w:t xml:space="preserve"> 2:</w:t>
      </w:r>
    </w:p>
    <w:p w14:paraId="237DB3E3" w14:textId="56CF3D30" w:rsidR="00E948FC" w:rsidRPr="004A6284" w:rsidRDefault="00AC24AE" w:rsidP="00AC24AE">
      <w:pPr>
        <w:pStyle w:val="ListParagraph"/>
        <w:numPr>
          <w:ilvl w:val="0"/>
          <w:numId w:val="14"/>
        </w:numPr>
        <w:shd w:val="clear" w:color="auto" w:fill="FFFFFF"/>
        <w:spacing w:after="120" w:line="240" w:lineRule="auto"/>
        <w:contextualSpacing w:val="0"/>
        <w:jc w:val="both"/>
        <w:rPr>
          <w:rFonts w:ascii="Calibri" w:hAnsi="Calibri"/>
          <w:b/>
        </w:rPr>
      </w:pPr>
      <w:r>
        <w:rPr>
          <w:rFonts w:ascii="Calibri" w:hAnsi="Calibri"/>
        </w:rPr>
        <w:t xml:space="preserve">Homelessness can be solved. </w:t>
      </w:r>
      <w:r w:rsidR="004A6284">
        <w:rPr>
          <w:rFonts w:ascii="Calibri" w:hAnsi="Calibri"/>
        </w:rPr>
        <w:t>For most people, affordable, safe, appropriate and long term housing solves homelessness</w:t>
      </w:r>
    </w:p>
    <w:p w14:paraId="36E5D0E1" w14:textId="040A0B72" w:rsidR="004A6284" w:rsidRPr="004A6284" w:rsidRDefault="004A6284" w:rsidP="00AC24AE">
      <w:pPr>
        <w:pStyle w:val="ListParagraph"/>
        <w:numPr>
          <w:ilvl w:val="0"/>
          <w:numId w:val="14"/>
        </w:numPr>
        <w:shd w:val="clear" w:color="auto" w:fill="FFFFFF"/>
        <w:spacing w:after="120" w:line="240" w:lineRule="auto"/>
        <w:contextualSpacing w:val="0"/>
        <w:jc w:val="both"/>
        <w:rPr>
          <w:rFonts w:ascii="Calibri" w:hAnsi="Calibri"/>
          <w:b/>
        </w:rPr>
      </w:pPr>
      <w:r>
        <w:rPr>
          <w:rFonts w:ascii="Calibri" w:hAnsi="Calibri"/>
        </w:rPr>
        <w:t xml:space="preserve">Some people may require ongoing support services to help them stay in housing, particularly people who </w:t>
      </w:r>
      <w:r w:rsidR="00AC24AE">
        <w:rPr>
          <w:rFonts w:ascii="Calibri" w:hAnsi="Calibri"/>
        </w:rPr>
        <w:t>have experienced chronic homelessness</w:t>
      </w:r>
      <w:r>
        <w:rPr>
          <w:rFonts w:ascii="Calibri" w:hAnsi="Calibri"/>
        </w:rPr>
        <w:t>. Support services may include the help of a case manager or counsellor, help in building living skills, budgeting</w:t>
      </w:r>
      <w:r w:rsidR="00FB3A0E">
        <w:rPr>
          <w:rFonts w:ascii="Calibri" w:hAnsi="Calibri"/>
        </w:rPr>
        <w:t xml:space="preserve"> skills</w:t>
      </w:r>
      <w:r>
        <w:rPr>
          <w:rFonts w:ascii="Calibri" w:hAnsi="Calibri"/>
        </w:rPr>
        <w:t>, assistance with integr</w:t>
      </w:r>
      <w:r w:rsidR="00FB3A0E">
        <w:rPr>
          <w:rFonts w:ascii="Calibri" w:hAnsi="Calibri"/>
        </w:rPr>
        <w:t>ating into the local community, linking up with training or employment services and making connections with health care providers</w:t>
      </w:r>
      <w:r>
        <w:rPr>
          <w:rFonts w:ascii="Calibri" w:hAnsi="Calibri"/>
        </w:rPr>
        <w:t>.</w:t>
      </w:r>
    </w:p>
    <w:p w14:paraId="21613241" w14:textId="557DAB83" w:rsidR="004A6284" w:rsidRPr="004A6284" w:rsidRDefault="004A6284" w:rsidP="00AC24AE">
      <w:pPr>
        <w:pStyle w:val="ListParagraph"/>
        <w:numPr>
          <w:ilvl w:val="0"/>
          <w:numId w:val="14"/>
        </w:numPr>
        <w:shd w:val="clear" w:color="auto" w:fill="FFFFFF"/>
        <w:spacing w:after="120" w:line="240" w:lineRule="auto"/>
        <w:contextualSpacing w:val="0"/>
        <w:jc w:val="both"/>
        <w:rPr>
          <w:rFonts w:ascii="Calibri" w:hAnsi="Calibri"/>
          <w:b/>
        </w:rPr>
      </w:pPr>
      <w:r>
        <w:rPr>
          <w:rFonts w:ascii="Calibri" w:hAnsi="Calibri"/>
        </w:rPr>
        <w:t xml:space="preserve"> In most cases, permanent, supportive housing solves chronic homelessness.</w:t>
      </w:r>
    </w:p>
    <w:p w14:paraId="437D754B" w14:textId="1CE1DB7C" w:rsidR="00C325E2" w:rsidRPr="00EC756D" w:rsidRDefault="00883636" w:rsidP="00AC24AE">
      <w:pPr>
        <w:shd w:val="clear" w:color="auto" w:fill="FFFFFF"/>
        <w:spacing w:after="120" w:line="240" w:lineRule="auto"/>
        <w:jc w:val="both"/>
        <w:rPr>
          <w:rFonts w:ascii="Calibri" w:hAnsi="Calibri"/>
          <w:b/>
        </w:rPr>
      </w:pPr>
      <w:proofErr w:type="gramStart"/>
      <w:r>
        <w:rPr>
          <w:rFonts w:ascii="Calibri" w:hAnsi="Calibri"/>
          <w:b/>
        </w:rPr>
        <w:t>myth</w:t>
      </w:r>
      <w:proofErr w:type="gramEnd"/>
      <w:r>
        <w:rPr>
          <w:rFonts w:ascii="Calibri" w:hAnsi="Calibri"/>
          <w:b/>
        </w:rPr>
        <w:t xml:space="preserve"> 3</w:t>
      </w:r>
      <w:r w:rsidR="00C325E2" w:rsidRPr="00EC756D">
        <w:rPr>
          <w:rFonts w:ascii="Calibri" w:hAnsi="Calibri"/>
          <w:b/>
        </w:rPr>
        <w:t>: all homeless people live on the streets or in parks.</w:t>
      </w:r>
    </w:p>
    <w:p w14:paraId="3F098401" w14:textId="6C967150" w:rsidR="00C325E2" w:rsidRPr="00D94CAD" w:rsidRDefault="00883636" w:rsidP="00AC24AE">
      <w:pPr>
        <w:shd w:val="clear" w:color="auto" w:fill="FFFFFF"/>
        <w:spacing w:after="120" w:line="240" w:lineRule="auto"/>
        <w:jc w:val="both"/>
        <w:rPr>
          <w:rFonts w:ascii="Calibri" w:hAnsi="Calibri"/>
          <w:b/>
        </w:rPr>
      </w:pPr>
      <w:proofErr w:type="gramStart"/>
      <w:r>
        <w:rPr>
          <w:rFonts w:ascii="Calibri" w:hAnsi="Calibri"/>
          <w:b/>
        </w:rPr>
        <w:t>fact</w:t>
      </w:r>
      <w:proofErr w:type="gramEnd"/>
      <w:r>
        <w:rPr>
          <w:rFonts w:ascii="Calibri" w:hAnsi="Calibri"/>
          <w:b/>
        </w:rPr>
        <w:t xml:space="preserve"> 3:</w:t>
      </w:r>
    </w:p>
    <w:p w14:paraId="1353A88D" w14:textId="77777777" w:rsidR="005C023F" w:rsidRPr="005C023F" w:rsidRDefault="000D26D7" w:rsidP="00AC24AE">
      <w:pPr>
        <w:numPr>
          <w:ilvl w:val="0"/>
          <w:numId w:val="12"/>
        </w:numPr>
        <w:shd w:val="clear" w:color="auto" w:fill="FFFFFF"/>
        <w:spacing w:after="120" w:line="240" w:lineRule="auto"/>
        <w:jc w:val="both"/>
        <w:rPr>
          <w:rFonts w:ascii="Calibri" w:hAnsi="Calibri"/>
        </w:rPr>
      </w:pPr>
      <w:r>
        <w:rPr>
          <w:rFonts w:ascii="Calibri" w:hAnsi="Calibri" w:cs="Univers-Light"/>
          <w:color w:val="231F20"/>
        </w:rPr>
        <w:t>105</w:t>
      </w:r>
      <w:r w:rsidR="00C325E2" w:rsidRPr="00E845B8">
        <w:rPr>
          <w:rFonts w:ascii="Calibri" w:hAnsi="Calibri" w:cs="Univers-Light"/>
          <w:color w:val="231F20"/>
        </w:rPr>
        <w:t>,</w:t>
      </w:r>
      <w:r w:rsidR="008B2B74">
        <w:rPr>
          <w:rFonts w:ascii="Calibri" w:hAnsi="Calibri" w:cs="Univers-Light"/>
          <w:color w:val="231F20"/>
        </w:rPr>
        <w:t>237</w:t>
      </w:r>
      <w:r w:rsidR="00C325E2" w:rsidRPr="00E845B8">
        <w:rPr>
          <w:rFonts w:ascii="Calibri" w:hAnsi="Calibri" w:cs="Univers-Light"/>
          <w:color w:val="231F20"/>
        </w:rPr>
        <w:t xml:space="preserve"> people are homeless on any given night in Australia</w:t>
      </w:r>
      <w:r w:rsidR="005C023F">
        <w:rPr>
          <w:rFonts w:ascii="Calibri" w:hAnsi="Calibri" w:cs="Univers-Light"/>
          <w:color w:val="231F20"/>
        </w:rPr>
        <w:t>. Of that total, 6</w:t>
      </w:r>
      <w:r w:rsidR="00C325E2" w:rsidRPr="00E845B8">
        <w:rPr>
          <w:rFonts w:ascii="Calibri" w:hAnsi="Calibri" w:cs="Univers-Light"/>
          <w:color w:val="231F20"/>
        </w:rPr>
        <w:t xml:space="preserve">% are </w:t>
      </w:r>
      <w:r w:rsidR="005C023F">
        <w:rPr>
          <w:rFonts w:ascii="Calibri" w:hAnsi="Calibri" w:cs="Univers-Light"/>
          <w:color w:val="231F20"/>
        </w:rPr>
        <w:t>‘</w:t>
      </w:r>
      <w:r w:rsidR="00C325E2" w:rsidRPr="00E845B8">
        <w:rPr>
          <w:rFonts w:ascii="Calibri" w:hAnsi="Calibri" w:cs="Univers-Light"/>
          <w:color w:val="231F20"/>
        </w:rPr>
        <w:t>rough sleepers</w:t>
      </w:r>
      <w:r w:rsidR="005C023F">
        <w:rPr>
          <w:rFonts w:ascii="Calibri" w:hAnsi="Calibri" w:cs="Univers-Light"/>
          <w:color w:val="231F20"/>
        </w:rPr>
        <w:t>’ (</w:t>
      </w:r>
      <w:proofErr w:type="spellStart"/>
      <w:r w:rsidR="005C023F">
        <w:rPr>
          <w:rFonts w:ascii="Calibri" w:hAnsi="Calibri" w:cs="Univers-Light"/>
          <w:color w:val="231F20"/>
        </w:rPr>
        <w:t>ie</w:t>
      </w:r>
      <w:proofErr w:type="spellEnd"/>
      <w:r w:rsidR="005C023F">
        <w:rPr>
          <w:rFonts w:ascii="Calibri" w:hAnsi="Calibri" w:cs="Univers-Light"/>
          <w:color w:val="231F20"/>
        </w:rPr>
        <w:t xml:space="preserve"> sleeping in improvised dwellings, tents or sleeping out).</w:t>
      </w:r>
      <w:r w:rsidR="00C325E2" w:rsidRPr="00E845B8">
        <w:rPr>
          <w:rStyle w:val="EndnoteReference"/>
          <w:rFonts w:ascii="Calibri" w:hAnsi="Calibri" w:cs="Univers-Light"/>
          <w:color w:val="231F20"/>
        </w:rPr>
        <w:endnoteReference w:id="1"/>
      </w:r>
      <w:r w:rsidR="00C325E2" w:rsidRPr="00E845B8">
        <w:rPr>
          <w:rFonts w:ascii="Calibri" w:hAnsi="Calibri" w:cs="Univers-Light"/>
          <w:color w:val="231F20"/>
        </w:rPr>
        <w:t xml:space="preserve"> </w:t>
      </w:r>
    </w:p>
    <w:p w14:paraId="6B19F852" w14:textId="75EBCF81" w:rsidR="00C325E2" w:rsidRPr="00A55E89" w:rsidRDefault="00C325E2" w:rsidP="00C325E2">
      <w:pPr>
        <w:numPr>
          <w:ilvl w:val="0"/>
          <w:numId w:val="12"/>
        </w:numPr>
        <w:shd w:val="clear" w:color="auto" w:fill="FFFFFF"/>
        <w:spacing w:after="120" w:line="240" w:lineRule="auto"/>
        <w:jc w:val="both"/>
        <w:rPr>
          <w:rFonts w:ascii="Calibri" w:hAnsi="Calibri"/>
        </w:rPr>
      </w:pPr>
      <w:r>
        <w:rPr>
          <w:rFonts w:ascii="Calibri" w:hAnsi="Calibri" w:cs="Univers-Light"/>
          <w:color w:val="231F20"/>
        </w:rPr>
        <w:t xml:space="preserve">The majority of people who become homeless remain so for short periods. </w:t>
      </w:r>
      <w:r w:rsidRPr="00E845B8">
        <w:rPr>
          <w:rFonts w:ascii="Calibri" w:hAnsi="Calibri" w:cs="Arial"/>
          <w:color w:val="231F20"/>
        </w:rPr>
        <w:t>In practice, most</w:t>
      </w:r>
      <w:r>
        <w:rPr>
          <w:rFonts w:ascii="Calibri" w:hAnsi="Calibri" w:cs="Arial"/>
          <w:color w:val="231F20"/>
        </w:rPr>
        <w:t xml:space="preserve"> </w:t>
      </w:r>
      <w:r w:rsidR="000D26D7">
        <w:rPr>
          <w:rFonts w:ascii="Calibri" w:hAnsi="Calibri" w:cs="Arial"/>
          <w:color w:val="231F20"/>
        </w:rPr>
        <w:t>long-term</w:t>
      </w:r>
      <w:r w:rsidRPr="00E845B8">
        <w:rPr>
          <w:rFonts w:ascii="Calibri" w:hAnsi="Calibri" w:cs="Arial"/>
          <w:color w:val="231F20"/>
        </w:rPr>
        <w:t xml:space="preserve"> </w:t>
      </w:r>
      <w:r w:rsidRPr="008F4343">
        <w:rPr>
          <w:rFonts w:ascii="Calibri" w:hAnsi="Calibri" w:cs="Arial"/>
          <w:color w:val="231F20"/>
        </w:rPr>
        <w:t>homeless people</w:t>
      </w:r>
      <w:r w:rsidRPr="00E845B8">
        <w:rPr>
          <w:rFonts w:ascii="Calibri" w:hAnsi="Calibri" w:cs="Arial"/>
          <w:i/>
          <w:color w:val="231F20"/>
        </w:rPr>
        <w:t xml:space="preserve"> move frequently </w:t>
      </w:r>
      <w:r w:rsidRPr="007F0E30">
        <w:rPr>
          <w:rFonts w:ascii="Calibri" w:hAnsi="Calibri" w:cs="Arial"/>
          <w:color w:val="231F20"/>
        </w:rPr>
        <w:t>from one form of temporary accommodation to another</w:t>
      </w:r>
      <w:r w:rsidRPr="00E845B8">
        <w:rPr>
          <w:rFonts w:ascii="Calibri" w:hAnsi="Calibri" w:cs="Arial"/>
          <w:color w:val="231F20"/>
        </w:rPr>
        <w:t xml:space="preserve">, often spending occasional nights in the </w:t>
      </w:r>
      <w:r w:rsidR="00CD01B2">
        <w:rPr>
          <w:rFonts w:ascii="Calibri" w:hAnsi="Calibri" w:cs="Arial"/>
          <w:color w:val="231F20"/>
        </w:rPr>
        <w:t>rough sleeping</w:t>
      </w:r>
      <w:r w:rsidRPr="00E845B8">
        <w:rPr>
          <w:rFonts w:ascii="Calibri" w:hAnsi="Calibri" w:cs="Arial"/>
          <w:color w:val="231F20"/>
        </w:rPr>
        <w:t xml:space="preserve"> population.</w:t>
      </w:r>
      <w:r w:rsidRPr="00E845B8">
        <w:rPr>
          <w:rStyle w:val="EndnoteReference"/>
          <w:rFonts w:ascii="Calibri" w:hAnsi="Calibri" w:cs="Arial"/>
          <w:color w:val="231F20"/>
        </w:rPr>
        <w:endnoteReference w:id="2"/>
      </w:r>
      <w:r w:rsidRPr="00E845B8">
        <w:rPr>
          <w:rFonts w:ascii="Calibri" w:hAnsi="Calibri" w:cs="Arial"/>
          <w:color w:val="231F20"/>
        </w:rPr>
        <w:t xml:space="preserve"> </w:t>
      </w:r>
    </w:p>
    <w:p w14:paraId="6FDDCB85" w14:textId="1A5ED003" w:rsidR="00A55E89" w:rsidRPr="00883636" w:rsidRDefault="00A55E89" w:rsidP="00C325E2">
      <w:pPr>
        <w:numPr>
          <w:ilvl w:val="0"/>
          <w:numId w:val="12"/>
        </w:numPr>
        <w:shd w:val="clear" w:color="auto" w:fill="FFFFFF"/>
        <w:spacing w:after="120" w:line="240" w:lineRule="auto"/>
        <w:jc w:val="both"/>
      </w:pPr>
      <w:r>
        <w:rPr>
          <w:rFonts w:ascii="Calibri" w:hAnsi="Calibri" w:cs="Univers-Light"/>
          <w:color w:val="231F20"/>
        </w:rPr>
        <w:t>M</w:t>
      </w:r>
      <w:proofErr w:type="spellStart"/>
      <w:r w:rsidRPr="00A55E89">
        <w:rPr>
          <w:rFonts w:cs="Arial"/>
          <w:lang w:val="en-US"/>
        </w:rPr>
        <w:t>ost</w:t>
      </w:r>
      <w:proofErr w:type="spellEnd"/>
      <w:r w:rsidRPr="00A55E89">
        <w:rPr>
          <w:rFonts w:cs="Arial"/>
          <w:lang w:val="en-US"/>
        </w:rPr>
        <w:t xml:space="preserve"> of the increase in homelessness between 2006 and 2011 was reflected in people living in severely crowded dwellings, up from 31,531 in 2006 to 41,390 in 2011</w:t>
      </w:r>
    </w:p>
    <w:p w14:paraId="6285FD86" w14:textId="77777777" w:rsidR="00883636" w:rsidRDefault="00883636" w:rsidP="00883636">
      <w:pPr>
        <w:shd w:val="clear" w:color="auto" w:fill="FFFFFF"/>
        <w:spacing w:after="120" w:line="240" w:lineRule="auto"/>
        <w:jc w:val="both"/>
      </w:pPr>
    </w:p>
    <w:p w14:paraId="495BFA6F" w14:textId="77777777" w:rsidR="00883636" w:rsidRPr="00A55E89" w:rsidRDefault="00883636" w:rsidP="00883636">
      <w:pPr>
        <w:shd w:val="clear" w:color="auto" w:fill="FFFFFF"/>
        <w:spacing w:after="120" w:line="240" w:lineRule="auto"/>
        <w:jc w:val="both"/>
      </w:pPr>
    </w:p>
    <w:p w14:paraId="7E6C6DC3" w14:textId="5E75B659" w:rsidR="00C325E2" w:rsidRPr="00EC756D" w:rsidRDefault="00883636" w:rsidP="00C325E2">
      <w:pPr>
        <w:shd w:val="clear" w:color="auto" w:fill="FFFFFF"/>
        <w:spacing w:after="120" w:line="240" w:lineRule="auto"/>
        <w:jc w:val="both"/>
        <w:rPr>
          <w:rFonts w:ascii="Calibri" w:hAnsi="Calibri"/>
          <w:b/>
        </w:rPr>
      </w:pPr>
      <w:proofErr w:type="gramStart"/>
      <w:r>
        <w:rPr>
          <w:rFonts w:ascii="Calibri" w:hAnsi="Calibri"/>
          <w:b/>
        </w:rPr>
        <w:lastRenderedPageBreak/>
        <w:t>myth</w:t>
      </w:r>
      <w:proofErr w:type="gramEnd"/>
      <w:r>
        <w:rPr>
          <w:rFonts w:ascii="Calibri" w:hAnsi="Calibri"/>
          <w:b/>
        </w:rPr>
        <w:t xml:space="preserve"> 4</w:t>
      </w:r>
      <w:r w:rsidR="00C325E2" w:rsidRPr="00EC756D">
        <w:rPr>
          <w:rFonts w:ascii="Calibri" w:hAnsi="Calibri"/>
          <w:b/>
        </w:rPr>
        <w:t>: we have adequate income support in Australia</w:t>
      </w:r>
      <w:r w:rsidR="00556602" w:rsidRPr="00EC756D">
        <w:rPr>
          <w:rFonts w:ascii="Calibri" w:hAnsi="Calibri"/>
          <w:b/>
        </w:rPr>
        <w:t>,</w:t>
      </w:r>
      <w:r w:rsidR="00C325E2" w:rsidRPr="00EC756D">
        <w:rPr>
          <w:rFonts w:ascii="Calibri" w:hAnsi="Calibri"/>
          <w:b/>
        </w:rPr>
        <w:t xml:space="preserve"> so  no one should be homeless.</w:t>
      </w:r>
    </w:p>
    <w:p w14:paraId="20BBBBA4" w14:textId="74C5EC35" w:rsidR="00C325E2" w:rsidRPr="00D94CAD" w:rsidRDefault="00C325E2" w:rsidP="00C325E2">
      <w:pPr>
        <w:shd w:val="clear" w:color="auto" w:fill="FFFFFF"/>
        <w:autoSpaceDE w:val="0"/>
        <w:autoSpaceDN w:val="0"/>
        <w:adjustRightInd w:val="0"/>
        <w:spacing w:after="120" w:line="240" w:lineRule="auto"/>
        <w:jc w:val="both"/>
        <w:rPr>
          <w:rFonts w:ascii="Calibri" w:hAnsi="Calibri" w:cs="Verdana"/>
        </w:rPr>
      </w:pPr>
      <w:proofErr w:type="gramStart"/>
      <w:r w:rsidRPr="00D94CAD">
        <w:rPr>
          <w:rFonts w:ascii="Calibri" w:hAnsi="Calibri"/>
          <w:b/>
        </w:rPr>
        <w:t>fact</w:t>
      </w:r>
      <w:proofErr w:type="gramEnd"/>
      <w:r w:rsidR="00883636">
        <w:rPr>
          <w:rFonts w:ascii="Calibri" w:hAnsi="Calibri"/>
          <w:b/>
        </w:rPr>
        <w:t xml:space="preserve"> 4:</w:t>
      </w:r>
    </w:p>
    <w:p w14:paraId="5D1A4856" w14:textId="45AA1D6E" w:rsidR="00C325E2" w:rsidRPr="00E845B8" w:rsidRDefault="00C325E2" w:rsidP="00C325E2">
      <w:pPr>
        <w:numPr>
          <w:ilvl w:val="0"/>
          <w:numId w:val="6"/>
        </w:numPr>
        <w:shd w:val="clear" w:color="auto" w:fill="FFFFFF"/>
        <w:spacing w:after="120" w:line="240" w:lineRule="auto"/>
        <w:jc w:val="both"/>
        <w:rPr>
          <w:rFonts w:ascii="Calibri" w:hAnsi="Calibri"/>
          <w:b/>
        </w:rPr>
      </w:pPr>
      <w:r w:rsidRPr="00E845B8">
        <w:rPr>
          <w:rFonts w:ascii="Calibri" w:hAnsi="Calibri"/>
        </w:rPr>
        <w:t>There is not enough affordable housing in Australia</w:t>
      </w:r>
      <w:r w:rsidR="00556602">
        <w:rPr>
          <w:rFonts w:ascii="Calibri" w:hAnsi="Calibri"/>
        </w:rPr>
        <w:t>,</w:t>
      </w:r>
      <w:r w:rsidRPr="00E845B8">
        <w:rPr>
          <w:rFonts w:ascii="Calibri" w:hAnsi="Calibri"/>
        </w:rPr>
        <w:t xml:space="preserve"> especially in the major capital cities. </w:t>
      </w:r>
    </w:p>
    <w:p w14:paraId="5455E934" w14:textId="1A555084" w:rsidR="00C325E2" w:rsidRDefault="00C325E2" w:rsidP="00C325E2">
      <w:pPr>
        <w:numPr>
          <w:ilvl w:val="0"/>
          <w:numId w:val="6"/>
        </w:numPr>
        <w:shd w:val="clear" w:color="auto" w:fill="FFFFFF"/>
        <w:spacing w:after="120" w:line="240" w:lineRule="auto"/>
        <w:jc w:val="both"/>
        <w:rPr>
          <w:rFonts w:ascii="Calibri" w:hAnsi="Calibri"/>
          <w:b/>
        </w:rPr>
      </w:pPr>
      <w:r w:rsidRPr="00E845B8">
        <w:rPr>
          <w:rFonts w:ascii="Calibri" w:hAnsi="Calibri"/>
        </w:rPr>
        <w:t xml:space="preserve">Private rental housing is often beyond the </w:t>
      </w:r>
      <w:r w:rsidR="00556602">
        <w:rPr>
          <w:rFonts w:ascii="Calibri" w:hAnsi="Calibri"/>
        </w:rPr>
        <w:t xml:space="preserve">budget for people reliant on </w:t>
      </w:r>
      <w:r w:rsidRPr="00E845B8">
        <w:rPr>
          <w:rFonts w:ascii="Calibri" w:hAnsi="Calibri"/>
        </w:rPr>
        <w:t>Government income support such as Newstart or the Disability Support Pension.</w:t>
      </w:r>
    </w:p>
    <w:p w14:paraId="633CC4E1" w14:textId="6FFCD501" w:rsidR="00C325E2" w:rsidRPr="00EC756D" w:rsidRDefault="00C325E2" w:rsidP="00C325E2">
      <w:pPr>
        <w:shd w:val="clear" w:color="auto" w:fill="FFFFFF"/>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w:t>
      </w:r>
      <w:r w:rsidR="00883636">
        <w:rPr>
          <w:rFonts w:ascii="Calibri" w:hAnsi="Calibri"/>
          <w:b/>
        </w:rPr>
        <w:t>5</w:t>
      </w:r>
      <w:r w:rsidRPr="00EC756D">
        <w:rPr>
          <w:rFonts w:ascii="Calibri" w:hAnsi="Calibri"/>
          <w:b/>
        </w:rPr>
        <w:t>: all homeless people have a mental illness.</w:t>
      </w:r>
    </w:p>
    <w:p w14:paraId="2D59D8FC" w14:textId="62DEC82E" w:rsidR="00C325E2" w:rsidRPr="00D94CAD" w:rsidRDefault="00C325E2" w:rsidP="00C325E2">
      <w:pPr>
        <w:shd w:val="clear" w:color="auto" w:fill="FFFFFF"/>
        <w:spacing w:after="120" w:line="240" w:lineRule="auto"/>
        <w:jc w:val="both"/>
        <w:rPr>
          <w:rFonts w:ascii="Calibri" w:hAnsi="Calibri"/>
          <w:b/>
        </w:rPr>
      </w:pPr>
      <w:proofErr w:type="gramStart"/>
      <w:r w:rsidRPr="00D94CAD">
        <w:rPr>
          <w:rFonts w:ascii="Calibri" w:hAnsi="Calibri"/>
          <w:b/>
        </w:rPr>
        <w:t>fact</w:t>
      </w:r>
      <w:proofErr w:type="gramEnd"/>
      <w:r w:rsidRPr="00D94CAD">
        <w:rPr>
          <w:rFonts w:ascii="Calibri" w:hAnsi="Calibri"/>
          <w:b/>
        </w:rPr>
        <w:t xml:space="preserve"> </w:t>
      </w:r>
      <w:r w:rsidR="00883636">
        <w:rPr>
          <w:rFonts w:ascii="Calibri" w:hAnsi="Calibri"/>
          <w:b/>
        </w:rPr>
        <w:t>5</w:t>
      </w:r>
      <w:r w:rsidRPr="00D94CAD">
        <w:rPr>
          <w:rFonts w:ascii="Calibri" w:hAnsi="Calibri"/>
          <w:b/>
        </w:rPr>
        <w:t xml:space="preserve">: </w:t>
      </w:r>
    </w:p>
    <w:p w14:paraId="6AE60EF1" w14:textId="58B17E27" w:rsidR="00C325E2" w:rsidRPr="00E845B8" w:rsidRDefault="00C325E2" w:rsidP="00C325E2">
      <w:pPr>
        <w:numPr>
          <w:ilvl w:val="0"/>
          <w:numId w:val="4"/>
        </w:numPr>
        <w:shd w:val="clear" w:color="auto" w:fill="FFFFFF"/>
        <w:spacing w:after="120" w:line="240" w:lineRule="auto"/>
        <w:jc w:val="both"/>
        <w:rPr>
          <w:rFonts w:ascii="Calibri" w:hAnsi="Calibri" w:cs="Arial"/>
        </w:rPr>
      </w:pPr>
      <w:r w:rsidRPr="00E845B8">
        <w:rPr>
          <w:rFonts w:ascii="Calibri" w:hAnsi="Calibri" w:cs="Arial"/>
        </w:rPr>
        <w:t>Mental illness</w:t>
      </w:r>
      <w:r w:rsidR="00556602">
        <w:rPr>
          <w:rFonts w:ascii="Calibri" w:hAnsi="Calibri" w:cs="Arial"/>
        </w:rPr>
        <w:t>,</w:t>
      </w:r>
      <w:r w:rsidRPr="00E845B8">
        <w:rPr>
          <w:rFonts w:ascii="Calibri" w:hAnsi="Calibri" w:cs="Arial"/>
        </w:rPr>
        <w:t xml:space="preserve"> such as schizophrenia</w:t>
      </w:r>
      <w:r w:rsidR="00556602">
        <w:rPr>
          <w:rFonts w:ascii="Calibri" w:hAnsi="Calibri" w:cs="Arial"/>
        </w:rPr>
        <w:t>,</w:t>
      </w:r>
      <w:r w:rsidRPr="00E845B8">
        <w:rPr>
          <w:rFonts w:ascii="Calibri" w:hAnsi="Calibri" w:cs="Arial"/>
        </w:rPr>
        <w:t xml:space="preserve"> tends to first occur when people are young, at a stage when people are completing education or starting a career.</w:t>
      </w:r>
      <w:r>
        <w:rPr>
          <w:rFonts w:ascii="Calibri" w:hAnsi="Calibri" w:cs="Arial"/>
        </w:rPr>
        <w:t xml:space="preserve"> </w:t>
      </w:r>
      <w:r w:rsidRPr="00E845B8">
        <w:rPr>
          <w:rFonts w:ascii="Calibri" w:hAnsi="Calibri" w:cs="Arial"/>
        </w:rPr>
        <w:t xml:space="preserve">Mental illness can seriously disrupt this process and lead to unstable job and housing careers. </w:t>
      </w:r>
      <w:r w:rsidR="00EC756D">
        <w:rPr>
          <w:rFonts w:ascii="Calibri" w:hAnsi="Calibri" w:cs="Arial"/>
        </w:rPr>
        <w:t>This can then lead to a lifetime of living in poverty.</w:t>
      </w:r>
    </w:p>
    <w:p w14:paraId="16D813C3" w14:textId="77777777" w:rsidR="00C325E2" w:rsidRPr="00E845B8" w:rsidRDefault="00C325E2" w:rsidP="00C325E2">
      <w:pPr>
        <w:numPr>
          <w:ilvl w:val="0"/>
          <w:numId w:val="4"/>
        </w:numPr>
        <w:shd w:val="clear" w:color="auto" w:fill="FFFFFF"/>
        <w:spacing w:after="120" w:line="240" w:lineRule="auto"/>
        <w:jc w:val="both"/>
        <w:rPr>
          <w:rFonts w:ascii="Calibri" w:hAnsi="Calibri" w:cs="Arial"/>
        </w:rPr>
      </w:pPr>
      <w:r w:rsidRPr="00E845B8">
        <w:rPr>
          <w:rFonts w:ascii="Calibri" w:hAnsi="Calibri" w:cs="Arial"/>
        </w:rPr>
        <w:t xml:space="preserve">The </w:t>
      </w:r>
      <w:r>
        <w:rPr>
          <w:rFonts w:ascii="Calibri" w:hAnsi="Calibri" w:cs="Arial"/>
        </w:rPr>
        <w:t>majority of mentally ill people live</w:t>
      </w:r>
      <w:r w:rsidRPr="00E845B8">
        <w:rPr>
          <w:rFonts w:ascii="Calibri" w:hAnsi="Calibri" w:cs="Arial"/>
        </w:rPr>
        <w:t xml:space="preserve"> in </w:t>
      </w:r>
      <w:r>
        <w:rPr>
          <w:rFonts w:ascii="Calibri" w:hAnsi="Calibri" w:cs="Arial"/>
        </w:rPr>
        <w:t xml:space="preserve">their own </w:t>
      </w:r>
      <w:r w:rsidRPr="00E845B8">
        <w:rPr>
          <w:rFonts w:ascii="Calibri" w:hAnsi="Calibri" w:cs="Arial"/>
        </w:rPr>
        <w:t>homes in the community and usually receive support from families and community health services.</w:t>
      </w:r>
    </w:p>
    <w:p w14:paraId="7A7ADC01" w14:textId="77777777" w:rsidR="00C325E2" w:rsidRPr="00E845B8" w:rsidRDefault="00C325E2" w:rsidP="00C325E2">
      <w:pPr>
        <w:numPr>
          <w:ilvl w:val="0"/>
          <w:numId w:val="4"/>
        </w:numPr>
        <w:shd w:val="clear" w:color="auto" w:fill="FFFFFF"/>
        <w:spacing w:after="120" w:line="240" w:lineRule="auto"/>
        <w:jc w:val="both"/>
        <w:rPr>
          <w:rFonts w:ascii="Calibri" w:hAnsi="Calibri" w:cs="Arial"/>
        </w:rPr>
      </w:pPr>
      <w:r w:rsidRPr="00E845B8">
        <w:rPr>
          <w:rFonts w:ascii="Calibri" w:hAnsi="Calibri" w:cs="Arial"/>
        </w:rPr>
        <w:t>A recent study has shown that only 30% of homeless respondents had mental health problem</w:t>
      </w:r>
      <w:r>
        <w:rPr>
          <w:rFonts w:ascii="Calibri" w:hAnsi="Calibri" w:cs="Arial"/>
        </w:rPr>
        <w:t>s</w:t>
      </w:r>
      <w:r w:rsidRPr="00E845B8">
        <w:rPr>
          <w:rFonts w:ascii="Calibri" w:hAnsi="Calibri" w:cs="Arial"/>
        </w:rPr>
        <w:t xml:space="preserve"> prior to becoming homeless.</w:t>
      </w:r>
    </w:p>
    <w:p w14:paraId="56570D18" w14:textId="6DCAB6F3" w:rsidR="00C325E2" w:rsidRPr="00E845B8" w:rsidRDefault="00C325E2" w:rsidP="00C325E2">
      <w:pPr>
        <w:numPr>
          <w:ilvl w:val="0"/>
          <w:numId w:val="4"/>
        </w:numPr>
        <w:shd w:val="clear" w:color="auto" w:fill="FFFFFF"/>
        <w:spacing w:after="120" w:line="240" w:lineRule="auto"/>
        <w:jc w:val="both"/>
        <w:rPr>
          <w:rFonts w:ascii="Calibri" w:hAnsi="Calibri" w:cs="Arial"/>
        </w:rPr>
      </w:pPr>
      <w:r w:rsidRPr="00E845B8">
        <w:rPr>
          <w:rFonts w:ascii="Calibri" w:hAnsi="Calibri" w:cs="Arial"/>
        </w:rPr>
        <w:t>There is evidence to suggest that being homeless impacts badly on people’s mental health</w:t>
      </w:r>
      <w:r w:rsidR="00556602">
        <w:rPr>
          <w:rFonts w:ascii="Calibri" w:hAnsi="Calibri" w:cs="Arial"/>
        </w:rPr>
        <w:t>,</w:t>
      </w:r>
      <w:r w:rsidRPr="00E845B8">
        <w:rPr>
          <w:rFonts w:ascii="Calibri" w:hAnsi="Calibri" w:cs="Arial"/>
        </w:rPr>
        <w:t xml:space="preserve"> with 53% of homeless people in a recent study reporting that they developed mental health problems </w:t>
      </w:r>
      <w:r w:rsidRPr="00E845B8">
        <w:rPr>
          <w:rFonts w:ascii="Calibri" w:hAnsi="Calibri" w:cs="Arial"/>
          <w:i/>
        </w:rPr>
        <w:t>after</w:t>
      </w:r>
      <w:r w:rsidRPr="00E845B8">
        <w:rPr>
          <w:rFonts w:ascii="Calibri" w:hAnsi="Calibri" w:cs="Arial"/>
        </w:rPr>
        <w:t xml:space="preserve"> </w:t>
      </w:r>
      <w:r w:rsidRPr="00E845B8">
        <w:rPr>
          <w:rFonts w:ascii="Calibri" w:hAnsi="Calibri" w:cs="Arial"/>
          <w:i/>
        </w:rPr>
        <w:t>becoming homeless</w:t>
      </w:r>
      <w:r>
        <w:rPr>
          <w:rFonts w:ascii="Calibri" w:hAnsi="Calibri" w:cs="Arial"/>
          <w:i/>
        </w:rPr>
        <w:t>.</w:t>
      </w:r>
      <w:r w:rsidRPr="00E845B8">
        <w:rPr>
          <w:rStyle w:val="EndnoteReference"/>
          <w:rFonts w:ascii="Calibri" w:hAnsi="Calibri" w:cs="Arial"/>
        </w:rPr>
        <w:endnoteReference w:id="3"/>
      </w:r>
    </w:p>
    <w:p w14:paraId="2607BB72" w14:textId="3348930F" w:rsidR="00C325E2" w:rsidRPr="00EC756D" w:rsidRDefault="00C325E2" w:rsidP="00C325E2">
      <w:pPr>
        <w:shd w:val="clear" w:color="auto" w:fill="FFFFFF"/>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w:t>
      </w:r>
      <w:r w:rsidR="00883636">
        <w:rPr>
          <w:rFonts w:ascii="Calibri" w:hAnsi="Calibri"/>
          <w:b/>
        </w:rPr>
        <w:t>6</w:t>
      </w:r>
      <w:r w:rsidRPr="00EC756D">
        <w:rPr>
          <w:rFonts w:ascii="Calibri" w:hAnsi="Calibri"/>
          <w:b/>
        </w:rPr>
        <w:t xml:space="preserve">: </w:t>
      </w:r>
      <w:r w:rsidR="00EC756D" w:rsidRPr="00EC756D">
        <w:rPr>
          <w:rFonts w:ascii="Calibri" w:hAnsi="Calibri"/>
          <w:b/>
        </w:rPr>
        <w:t xml:space="preserve">the vast majority of </w:t>
      </w:r>
      <w:r w:rsidRPr="00EC756D">
        <w:rPr>
          <w:rFonts w:ascii="Calibri" w:hAnsi="Calibri"/>
          <w:b/>
        </w:rPr>
        <w:t>homeless people are men.</w:t>
      </w:r>
    </w:p>
    <w:p w14:paraId="11AED56A" w14:textId="2FE3EA0D" w:rsidR="00C325E2" w:rsidRPr="00D94CAD" w:rsidRDefault="00C325E2" w:rsidP="00C325E2">
      <w:pPr>
        <w:shd w:val="clear" w:color="auto" w:fill="FFFFFF"/>
        <w:spacing w:after="120" w:line="240" w:lineRule="auto"/>
        <w:jc w:val="both"/>
        <w:rPr>
          <w:rFonts w:ascii="Calibri" w:hAnsi="Calibri"/>
          <w:b/>
        </w:rPr>
      </w:pPr>
      <w:proofErr w:type="gramStart"/>
      <w:r w:rsidRPr="00D94CAD">
        <w:rPr>
          <w:rFonts w:ascii="Calibri" w:hAnsi="Calibri"/>
          <w:b/>
        </w:rPr>
        <w:t>fact</w:t>
      </w:r>
      <w:proofErr w:type="gramEnd"/>
      <w:r w:rsidRPr="00D94CAD">
        <w:rPr>
          <w:rFonts w:ascii="Calibri" w:hAnsi="Calibri"/>
          <w:b/>
        </w:rPr>
        <w:t xml:space="preserve"> </w:t>
      </w:r>
      <w:r w:rsidR="00883636">
        <w:rPr>
          <w:rFonts w:ascii="Calibri" w:hAnsi="Calibri"/>
          <w:b/>
        </w:rPr>
        <w:t>6</w:t>
      </w:r>
      <w:r w:rsidRPr="00D94CAD">
        <w:rPr>
          <w:rFonts w:ascii="Calibri" w:hAnsi="Calibri"/>
          <w:b/>
        </w:rPr>
        <w:t xml:space="preserve">: </w:t>
      </w:r>
    </w:p>
    <w:p w14:paraId="7B3E048B" w14:textId="7BB59000" w:rsidR="00C325E2" w:rsidRPr="00E845B8" w:rsidRDefault="00EC79FA" w:rsidP="00C325E2">
      <w:pPr>
        <w:numPr>
          <w:ilvl w:val="0"/>
          <w:numId w:val="4"/>
        </w:numPr>
        <w:shd w:val="clear" w:color="auto" w:fill="FFFFFF"/>
        <w:spacing w:after="120" w:line="240" w:lineRule="auto"/>
        <w:jc w:val="both"/>
        <w:rPr>
          <w:rFonts w:ascii="Calibri" w:hAnsi="Calibri"/>
          <w:b/>
        </w:rPr>
      </w:pPr>
      <w:r>
        <w:rPr>
          <w:rFonts w:ascii="Calibri" w:hAnsi="Calibri" w:cs="Arial"/>
        </w:rPr>
        <w:t>Census night 2011</w:t>
      </w:r>
      <w:r w:rsidR="00C325E2" w:rsidRPr="00E845B8">
        <w:rPr>
          <w:rFonts w:ascii="Calibri" w:hAnsi="Calibri" w:cs="Arial"/>
        </w:rPr>
        <w:t>: the counted homeless were 56% men and 44% women</w:t>
      </w:r>
      <w:r w:rsidR="00C325E2" w:rsidRPr="00E845B8">
        <w:rPr>
          <w:rFonts w:ascii="Calibri" w:hAnsi="Calibri"/>
        </w:rPr>
        <w:t>.</w:t>
      </w:r>
      <w:r w:rsidR="00C325E2" w:rsidRPr="00E845B8">
        <w:rPr>
          <w:rStyle w:val="EndnoteReference"/>
          <w:rFonts w:ascii="Calibri" w:hAnsi="Calibri"/>
        </w:rPr>
        <w:endnoteReference w:id="4"/>
      </w:r>
    </w:p>
    <w:p w14:paraId="15413BD0" w14:textId="77777777" w:rsidR="00C325E2" w:rsidRPr="00E845B8" w:rsidRDefault="00C325E2" w:rsidP="00C325E2">
      <w:pPr>
        <w:numPr>
          <w:ilvl w:val="0"/>
          <w:numId w:val="4"/>
        </w:numPr>
        <w:shd w:val="clear" w:color="auto" w:fill="FFFFFF"/>
        <w:spacing w:after="120" w:line="240" w:lineRule="auto"/>
        <w:jc w:val="both"/>
        <w:rPr>
          <w:rFonts w:ascii="Calibri" w:hAnsi="Calibri"/>
          <w:b/>
        </w:rPr>
      </w:pPr>
      <w:r w:rsidRPr="00E845B8">
        <w:rPr>
          <w:rFonts w:ascii="Calibri" w:hAnsi="Calibri"/>
        </w:rPr>
        <w:t>Women are less likely to sleep rough and their homelessness is less visible.</w:t>
      </w:r>
    </w:p>
    <w:p w14:paraId="5E038318" w14:textId="14687F89" w:rsidR="00C325E2" w:rsidRPr="00EC756D" w:rsidRDefault="00C325E2" w:rsidP="00C325E2">
      <w:pPr>
        <w:shd w:val="clear" w:color="auto" w:fill="FFFFFF"/>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w:t>
      </w:r>
      <w:r w:rsidR="00883636">
        <w:rPr>
          <w:rFonts w:ascii="Calibri" w:hAnsi="Calibri"/>
          <w:b/>
        </w:rPr>
        <w:t>7</w:t>
      </w:r>
      <w:r w:rsidRPr="00EC756D">
        <w:rPr>
          <w:rFonts w:ascii="Calibri" w:hAnsi="Calibri"/>
          <w:b/>
        </w:rPr>
        <w:t>: homelessness only occurs in cities.</w:t>
      </w:r>
    </w:p>
    <w:p w14:paraId="47C9061D" w14:textId="52B65D2D" w:rsidR="00C325E2" w:rsidRPr="00D94CAD" w:rsidRDefault="00C325E2" w:rsidP="00C325E2">
      <w:pPr>
        <w:shd w:val="clear" w:color="auto" w:fill="FFFFFF"/>
        <w:spacing w:after="120" w:line="240" w:lineRule="auto"/>
        <w:jc w:val="both"/>
        <w:rPr>
          <w:rFonts w:ascii="Calibri" w:hAnsi="Calibri"/>
          <w:b/>
        </w:rPr>
      </w:pPr>
      <w:proofErr w:type="gramStart"/>
      <w:r w:rsidRPr="00D94CAD">
        <w:rPr>
          <w:rFonts w:ascii="Calibri" w:hAnsi="Calibri"/>
          <w:b/>
        </w:rPr>
        <w:t>fact</w:t>
      </w:r>
      <w:proofErr w:type="gramEnd"/>
      <w:r w:rsidRPr="00D94CAD">
        <w:rPr>
          <w:rFonts w:ascii="Calibri" w:hAnsi="Calibri"/>
          <w:b/>
        </w:rPr>
        <w:t xml:space="preserve"> </w:t>
      </w:r>
      <w:r w:rsidR="00883636">
        <w:rPr>
          <w:rFonts w:ascii="Calibri" w:hAnsi="Calibri"/>
          <w:b/>
        </w:rPr>
        <w:t>7</w:t>
      </w:r>
      <w:r w:rsidRPr="00D94CAD">
        <w:rPr>
          <w:rFonts w:ascii="Calibri" w:hAnsi="Calibri"/>
          <w:b/>
        </w:rPr>
        <w:t>:</w:t>
      </w:r>
    </w:p>
    <w:p w14:paraId="0E192A96" w14:textId="252F2BC6" w:rsidR="00D0695B" w:rsidRPr="002E6B72" w:rsidRDefault="00D0695B" w:rsidP="00D0695B">
      <w:pPr>
        <w:numPr>
          <w:ilvl w:val="0"/>
          <w:numId w:val="4"/>
        </w:numPr>
        <w:shd w:val="clear" w:color="auto" w:fill="FFFFFF"/>
        <w:autoSpaceDE w:val="0"/>
        <w:autoSpaceDN w:val="0"/>
        <w:adjustRightInd w:val="0"/>
        <w:spacing w:after="120" w:line="240" w:lineRule="auto"/>
        <w:jc w:val="both"/>
        <w:rPr>
          <w:rFonts w:ascii="Calibri" w:hAnsi="Calibri" w:cs="TTE18E9888t00"/>
        </w:rPr>
      </w:pPr>
      <w:r w:rsidRPr="002E6B72">
        <w:rPr>
          <w:rFonts w:ascii="Calibri" w:hAnsi="Calibri" w:cs="TTE18E9888t00"/>
        </w:rPr>
        <w:t>Homelessness is over represented in r</w:t>
      </w:r>
      <w:r w:rsidR="002E6B72">
        <w:rPr>
          <w:rFonts w:ascii="Calibri" w:hAnsi="Calibri" w:cs="TTE18E9888t00"/>
        </w:rPr>
        <w:t>egional, r</w:t>
      </w:r>
      <w:r w:rsidRPr="002E6B72">
        <w:rPr>
          <w:rFonts w:ascii="Calibri" w:hAnsi="Calibri" w:cs="TTE18E9888t00"/>
        </w:rPr>
        <w:t xml:space="preserve">ural and remote areas. </w:t>
      </w:r>
      <w:r w:rsidR="00D27744" w:rsidRPr="002E6B72">
        <w:rPr>
          <w:rFonts w:ascii="Calibri" w:hAnsi="Calibri" w:cs="TTE18E9888t00"/>
        </w:rPr>
        <w:t>Almost 70% of Australia’s population lives in major cities</w:t>
      </w:r>
      <w:r w:rsidR="002E6B72" w:rsidRPr="002E6B72">
        <w:rPr>
          <w:rFonts w:ascii="Calibri" w:hAnsi="Calibri" w:cs="TTE18E9888t00"/>
        </w:rPr>
        <w:t>, yet only 5</w:t>
      </w:r>
      <w:r w:rsidRPr="002E6B72">
        <w:rPr>
          <w:rFonts w:ascii="Calibri" w:hAnsi="Calibri" w:cs="TTE18E9888t00"/>
        </w:rPr>
        <w:t xml:space="preserve">8% of the total homeless population was counted in major cities. </w:t>
      </w:r>
      <w:r w:rsidR="002E6B72" w:rsidRPr="002E6B72">
        <w:rPr>
          <w:rFonts w:ascii="Calibri" w:hAnsi="Calibri" w:cs="TTE18E9888t00"/>
        </w:rPr>
        <w:t>(</w:t>
      </w:r>
      <w:r w:rsidRPr="002E6B72">
        <w:rPr>
          <w:rFonts w:ascii="Calibri" w:hAnsi="Calibri" w:cs="TTE18E9888t00"/>
        </w:rPr>
        <w:t xml:space="preserve">Of the 105,234 people counted as homeless on Census night, 60,541 were counted in cities and 44,693 </w:t>
      </w:r>
      <w:r w:rsidR="002E6B72">
        <w:rPr>
          <w:rFonts w:ascii="Calibri" w:hAnsi="Calibri" w:cs="TTE18E9888t00"/>
        </w:rPr>
        <w:t>were counted outside of cities)</w:t>
      </w:r>
      <w:r w:rsidRPr="00E845B8">
        <w:rPr>
          <w:rStyle w:val="EndnoteReference"/>
          <w:rFonts w:ascii="Calibri" w:hAnsi="Calibri" w:cs="TTE18E9888t00"/>
        </w:rPr>
        <w:endnoteReference w:id="5"/>
      </w:r>
      <w:r w:rsidR="002E6B72">
        <w:rPr>
          <w:rFonts w:ascii="Calibri" w:hAnsi="Calibri" w:cs="TTE18E9888t00"/>
        </w:rPr>
        <w:t>.</w:t>
      </w:r>
    </w:p>
    <w:p w14:paraId="7D3B1AE2" w14:textId="6061DB83" w:rsidR="002D73F8" w:rsidRPr="002E6B72" w:rsidRDefault="00C325E2" w:rsidP="002D73F8">
      <w:pPr>
        <w:numPr>
          <w:ilvl w:val="0"/>
          <w:numId w:val="4"/>
        </w:numPr>
        <w:shd w:val="clear" w:color="auto" w:fill="FFFFFF"/>
        <w:autoSpaceDE w:val="0"/>
        <w:autoSpaceDN w:val="0"/>
        <w:adjustRightInd w:val="0"/>
        <w:spacing w:after="120" w:line="240" w:lineRule="auto"/>
        <w:jc w:val="both"/>
        <w:rPr>
          <w:rFonts w:ascii="Calibri" w:hAnsi="Calibri" w:cs="TTE18E9888t00"/>
        </w:rPr>
      </w:pPr>
      <w:r w:rsidRPr="002E6B72">
        <w:rPr>
          <w:rFonts w:ascii="Calibri" w:hAnsi="Calibri" w:cs="TTE18E9888t00"/>
        </w:rPr>
        <w:t xml:space="preserve">Most rough sleeping </w:t>
      </w:r>
      <w:r w:rsidR="00D0695B" w:rsidRPr="002E6B72">
        <w:rPr>
          <w:rFonts w:ascii="Calibri" w:hAnsi="Calibri" w:cs="TTE18E9888t00"/>
        </w:rPr>
        <w:t>occurs</w:t>
      </w:r>
      <w:r w:rsidRPr="002E6B72">
        <w:rPr>
          <w:rFonts w:ascii="Calibri" w:hAnsi="Calibri" w:cs="TTE18E9888t00"/>
        </w:rPr>
        <w:t xml:space="preserve"> outside </w:t>
      </w:r>
      <w:r w:rsidR="00D27744" w:rsidRPr="002E6B72">
        <w:rPr>
          <w:rFonts w:ascii="Calibri" w:hAnsi="Calibri" w:cs="TTE18E9888t00"/>
        </w:rPr>
        <w:t xml:space="preserve">of </w:t>
      </w:r>
      <w:r w:rsidRPr="002E6B72">
        <w:rPr>
          <w:rFonts w:ascii="Calibri" w:hAnsi="Calibri" w:cs="TTE18E9888t00"/>
        </w:rPr>
        <w:t xml:space="preserve">major cities. </w:t>
      </w:r>
      <w:r w:rsidR="00D0695B" w:rsidRPr="002E6B72">
        <w:rPr>
          <w:rFonts w:ascii="Calibri" w:hAnsi="Calibri" w:cs="TTE18E9888t00"/>
        </w:rPr>
        <w:t>Only 39% of people counted as rough sleepers were counted in major cities and 61% were counted outside of cities</w:t>
      </w:r>
      <w:r w:rsidR="002E6B72" w:rsidRPr="002E6B72">
        <w:rPr>
          <w:rFonts w:ascii="Calibri" w:hAnsi="Calibri" w:cs="TTE18E9888t00"/>
        </w:rPr>
        <w:t xml:space="preserve">. Given that </w:t>
      </w:r>
      <w:r w:rsidR="00D27744" w:rsidRPr="002E6B72">
        <w:rPr>
          <w:rFonts w:ascii="Calibri" w:hAnsi="Calibri" w:cs="TTE18E9888t00"/>
        </w:rPr>
        <w:t>70%</w:t>
      </w:r>
      <w:r w:rsidRPr="002E6B72">
        <w:rPr>
          <w:rFonts w:ascii="Calibri" w:hAnsi="Calibri" w:cs="TTE18E9888t00"/>
        </w:rPr>
        <w:t xml:space="preserve"> </w:t>
      </w:r>
      <w:r w:rsidR="00D27744" w:rsidRPr="002E6B72">
        <w:rPr>
          <w:rFonts w:ascii="Calibri" w:hAnsi="Calibri" w:cs="TTE18E9888t00"/>
        </w:rPr>
        <w:t xml:space="preserve">of </w:t>
      </w:r>
      <w:r w:rsidRPr="002E6B72">
        <w:rPr>
          <w:rFonts w:ascii="Calibri" w:hAnsi="Calibri" w:cs="TTE18E9888t00"/>
        </w:rPr>
        <w:t xml:space="preserve">Australia’s population lives in </w:t>
      </w:r>
      <w:r w:rsidR="00D27744" w:rsidRPr="002E6B72">
        <w:rPr>
          <w:rFonts w:ascii="Calibri" w:hAnsi="Calibri" w:cs="TTE18E9888t00"/>
        </w:rPr>
        <w:t>major cities,</w:t>
      </w:r>
      <w:r w:rsidRPr="002E6B72">
        <w:rPr>
          <w:rFonts w:ascii="Calibri" w:hAnsi="Calibri" w:cs="TTE18E9888t00"/>
        </w:rPr>
        <w:t xml:space="preserve"> </w:t>
      </w:r>
      <w:r w:rsidR="002E6B72">
        <w:rPr>
          <w:rFonts w:ascii="Calibri" w:hAnsi="Calibri" w:cs="TTE18E9888t00"/>
        </w:rPr>
        <w:t>rough sleepers are over-represented in regional, rural and remote areas.</w:t>
      </w:r>
    </w:p>
    <w:p w14:paraId="12F27418" w14:textId="53ADDCAC" w:rsidR="00C325E2" w:rsidRPr="00EC756D" w:rsidRDefault="00304314" w:rsidP="00C325E2">
      <w:pPr>
        <w:shd w:val="clear" w:color="auto" w:fill="FFFFFF"/>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w:t>
      </w:r>
      <w:r w:rsidR="00883636">
        <w:rPr>
          <w:rFonts w:ascii="Calibri" w:hAnsi="Calibri"/>
          <w:b/>
        </w:rPr>
        <w:t>8</w:t>
      </w:r>
      <w:r w:rsidR="00C325E2" w:rsidRPr="00EC756D">
        <w:rPr>
          <w:rFonts w:ascii="Calibri" w:hAnsi="Calibri"/>
          <w:b/>
        </w:rPr>
        <w:t>: there will always be homeless people and it is nonsense to make statements about ending homelessness.</w:t>
      </w:r>
    </w:p>
    <w:p w14:paraId="7A5C840C" w14:textId="08D579FE" w:rsidR="00C325E2" w:rsidRPr="00D94CAD" w:rsidRDefault="00D94CAD" w:rsidP="00C325E2">
      <w:pPr>
        <w:shd w:val="clear" w:color="auto" w:fill="FFFFFF"/>
        <w:spacing w:after="120" w:line="240" w:lineRule="auto"/>
        <w:jc w:val="both"/>
        <w:rPr>
          <w:rFonts w:ascii="Calibri" w:hAnsi="Calibri"/>
          <w:b/>
        </w:rPr>
      </w:pPr>
      <w:proofErr w:type="gramStart"/>
      <w:r>
        <w:rPr>
          <w:rFonts w:ascii="Calibri" w:hAnsi="Calibri"/>
          <w:b/>
        </w:rPr>
        <w:t>fact</w:t>
      </w:r>
      <w:proofErr w:type="gramEnd"/>
      <w:r>
        <w:rPr>
          <w:rFonts w:ascii="Calibri" w:hAnsi="Calibri"/>
          <w:b/>
        </w:rPr>
        <w:t xml:space="preserve"> </w:t>
      </w:r>
      <w:r w:rsidR="00883636">
        <w:rPr>
          <w:rFonts w:ascii="Calibri" w:hAnsi="Calibri"/>
          <w:b/>
        </w:rPr>
        <w:t>8:</w:t>
      </w:r>
    </w:p>
    <w:p w14:paraId="4A42BD90" w14:textId="77777777" w:rsidR="00C325E2" w:rsidRPr="00E845B8" w:rsidRDefault="00C325E2" w:rsidP="00C325E2">
      <w:pPr>
        <w:numPr>
          <w:ilvl w:val="0"/>
          <w:numId w:val="4"/>
        </w:numPr>
        <w:shd w:val="clear" w:color="auto" w:fill="FFFFFF"/>
        <w:autoSpaceDE w:val="0"/>
        <w:autoSpaceDN w:val="0"/>
        <w:adjustRightInd w:val="0"/>
        <w:spacing w:after="120" w:line="240" w:lineRule="auto"/>
        <w:jc w:val="both"/>
        <w:rPr>
          <w:rFonts w:ascii="Calibri" w:hAnsi="Calibri" w:cs="Verdana"/>
        </w:rPr>
      </w:pPr>
      <w:r w:rsidRPr="00E845B8">
        <w:rPr>
          <w:rFonts w:ascii="Calibri" w:hAnsi="Calibri" w:cs="Verdana"/>
        </w:rPr>
        <w:t>As a community, we can agree to put an end to chronic homelessness. It is unacceptable in a developed and wealthy nation such as Australia.</w:t>
      </w:r>
    </w:p>
    <w:p w14:paraId="7D6F2B3B" w14:textId="77777777" w:rsidR="00C325E2" w:rsidRPr="00E845B8" w:rsidRDefault="00C325E2" w:rsidP="00C325E2">
      <w:pPr>
        <w:numPr>
          <w:ilvl w:val="0"/>
          <w:numId w:val="4"/>
        </w:numPr>
        <w:shd w:val="clear" w:color="auto" w:fill="FFFFFF"/>
        <w:autoSpaceDE w:val="0"/>
        <w:autoSpaceDN w:val="0"/>
        <w:adjustRightInd w:val="0"/>
        <w:spacing w:after="120" w:line="240" w:lineRule="auto"/>
        <w:jc w:val="both"/>
        <w:rPr>
          <w:rFonts w:ascii="Calibri" w:hAnsi="Calibri" w:cs="Verdana"/>
        </w:rPr>
      </w:pPr>
      <w:r w:rsidRPr="00E845B8">
        <w:rPr>
          <w:rFonts w:ascii="Calibri" w:hAnsi="Calibri" w:cs="Verdana"/>
        </w:rPr>
        <w:t>Britain successfully reduced its rough sleeping population by two thirds within a few years – once the Blair Government put in place initiatives to solve that type of homelessness.</w:t>
      </w:r>
    </w:p>
    <w:p w14:paraId="2CDA622F" w14:textId="77777777" w:rsidR="00C325E2" w:rsidRPr="00E845B8" w:rsidRDefault="00C325E2" w:rsidP="00C325E2">
      <w:pPr>
        <w:numPr>
          <w:ilvl w:val="0"/>
          <w:numId w:val="4"/>
        </w:numPr>
        <w:shd w:val="clear" w:color="auto" w:fill="FFFFFF"/>
        <w:autoSpaceDE w:val="0"/>
        <w:autoSpaceDN w:val="0"/>
        <w:adjustRightInd w:val="0"/>
        <w:spacing w:after="120" w:line="240" w:lineRule="auto"/>
        <w:jc w:val="both"/>
        <w:rPr>
          <w:rFonts w:ascii="Calibri" w:hAnsi="Calibri" w:cs="Verdana"/>
        </w:rPr>
      </w:pPr>
      <w:r w:rsidRPr="00E845B8">
        <w:rPr>
          <w:rFonts w:ascii="Calibri" w:hAnsi="Calibri" w:cs="Verdana"/>
        </w:rPr>
        <w:t>Many cities in North America have made plans and commitment to end homelessness locally. Already many of those cities have increased affordable housing and increased support services and this has resulted in reductions in homelessness.</w:t>
      </w:r>
      <w:r>
        <w:rPr>
          <w:rStyle w:val="EndnoteReference"/>
          <w:rFonts w:ascii="Calibri" w:hAnsi="Calibri" w:cs="Verdana"/>
        </w:rPr>
        <w:endnoteReference w:id="6"/>
      </w:r>
    </w:p>
    <w:p w14:paraId="707DDD71" w14:textId="59323041" w:rsidR="00C325E2" w:rsidRPr="00EC756D" w:rsidRDefault="00D94CAD" w:rsidP="00C325E2">
      <w:pPr>
        <w:shd w:val="clear" w:color="auto" w:fill="FFFFFF"/>
        <w:spacing w:after="120" w:line="240" w:lineRule="auto"/>
        <w:jc w:val="both"/>
        <w:rPr>
          <w:rFonts w:ascii="Calibri" w:hAnsi="Calibri"/>
          <w:b/>
        </w:rPr>
      </w:pPr>
      <w:proofErr w:type="gramStart"/>
      <w:r w:rsidRPr="00EC756D">
        <w:rPr>
          <w:rFonts w:ascii="Calibri" w:hAnsi="Calibri"/>
          <w:b/>
        </w:rPr>
        <w:lastRenderedPageBreak/>
        <w:t>myth</w:t>
      </w:r>
      <w:proofErr w:type="gramEnd"/>
      <w:r w:rsidRPr="00EC756D">
        <w:rPr>
          <w:rFonts w:ascii="Calibri" w:hAnsi="Calibri"/>
          <w:b/>
        </w:rPr>
        <w:t xml:space="preserve"> </w:t>
      </w:r>
      <w:r w:rsidR="00883636">
        <w:rPr>
          <w:rFonts w:ascii="Calibri" w:hAnsi="Calibri"/>
          <w:b/>
        </w:rPr>
        <w:t>9</w:t>
      </w:r>
      <w:r w:rsidR="00C325E2" w:rsidRPr="00EC756D">
        <w:rPr>
          <w:rFonts w:ascii="Calibri" w:hAnsi="Calibri"/>
          <w:b/>
        </w:rPr>
        <w:t>: homeless people are just lazy and don’t want to get a job.</w:t>
      </w:r>
    </w:p>
    <w:p w14:paraId="27A53136" w14:textId="0927EFBE" w:rsidR="00C325E2" w:rsidRPr="00D94CAD" w:rsidRDefault="00D94CAD" w:rsidP="00C325E2">
      <w:pPr>
        <w:shd w:val="clear" w:color="auto" w:fill="FFFFFF"/>
        <w:spacing w:after="120" w:line="240" w:lineRule="auto"/>
        <w:jc w:val="both"/>
        <w:rPr>
          <w:rFonts w:ascii="Calibri" w:hAnsi="Calibri"/>
          <w:b/>
        </w:rPr>
      </w:pPr>
      <w:proofErr w:type="gramStart"/>
      <w:r w:rsidRPr="00D94CAD">
        <w:rPr>
          <w:rFonts w:ascii="Calibri" w:hAnsi="Calibri"/>
          <w:b/>
        </w:rPr>
        <w:t>fact</w:t>
      </w:r>
      <w:proofErr w:type="gramEnd"/>
      <w:r w:rsidRPr="00D94CAD">
        <w:rPr>
          <w:rFonts w:ascii="Calibri" w:hAnsi="Calibri"/>
          <w:b/>
        </w:rPr>
        <w:t xml:space="preserve"> </w:t>
      </w:r>
      <w:r w:rsidR="00883636">
        <w:rPr>
          <w:rFonts w:ascii="Calibri" w:hAnsi="Calibri"/>
          <w:b/>
        </w:rPr>
        <w:t>9:</w:t>
      </w:r>
    </w:p>
    <w:p w14:paraId="075DB385" w14:textId="6FF70AEA" w:rsidR="00C325E2" w:rsidRPr="00E845B8" w:rsidRDefault="00C325E2" w:rsidP="00C325E2">
      <w:pPr>
        <w:numPr>
          <w:ilvl w:val="0"/>
          <w:numId w:val="8"/>
        </w:numPr>
        <w:shd w:val="clear" w:color="auto" w:fill="FFFFFF"/>
        <w:spacing w:after="120" w:line="240" w:lineRule="auto"/>
        <w:jc w:val="both"/>
        <w:rPr>
          <w:rFonts w:ascii="Calibri" w:hAnsi="Calibri"/>
          <w:b/>
        </w:rPr>
      </w:pPr>
      <w:r w:rsidRPr="00E845B8">
        <w:rPr>
          <w:rFonts w:ascii="Calibri" w:hAnsi="Calibri"/>
        </w:rPr>
        <w:t xml:space="preserve">It is really difficult to apply for jobs and present well once </w:t>
      </w:r>
      <w:r>
        <w:rPr>
          <w:rFonts w:ascii="Calibri" w:hAnsi="Calibri"/>
        </w:rPr>
        <w:t>you</w:t>
      </w:r>
      <w:r w:rsidRPr="00E845B8">
        <w:rPr>
          <w:rFonts w:ascii="Calibri" w:hAnsi="Calibri"/>
        </w:rPr>
        <w:t xml:space="preserve"> become homeless. Stable housing is usually required before people can </w:t>
      </w:r>
      <w:r w:rsidR="00304314" w:rsidRPr="00E845B8">
        <w:rPr>
          <w:rFonts w:ascii="Calibri" w:hAnsi="Calibri"/>
        </w:rPr>
        <w:t>re-join</w:t>
      </w:r>
      <w:r w:rsidRPr="00E845B8">
        <w:rPr>
          <w:rFonts w:ascii="Calibri" w:hAnsi="Calibri"/>
        </w:rPr>
        <w:t xml:space="preserve"> the workforce.</w:t>
      </w:r>
    </w:p>
    <w:p w14:paraId="522E13B3" w14:textId="131FBB07" w:rsidR="00C325E2" w:rsidRPr="00EC756D" w:rsidRDefault="00C325E2" w:rsidP="00C325E2">
      <w:pPr>
        <w:shd w:val="clear" w:color="auto" w:fill="FFFFFF"/>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w:t>
      </w:r>
      <w:r w:rsidR="00883636">
        <w:rPr>
          <w:rFonts w:ascii="Calibri" w:hAnsi="Calibri"/>
          <w:b/>
        </w:rPr>
        <w:t>10</w:t>
      </w:r>
      <w:r w:rsidRPr="00EC756D">
        <w:rPr>
          <w:rFonts w:ascii="Calibri" w:hAnsi="Calibri"/>
          <w:b/>
        </w:rPr>
        <w:t>: all homeless people are alcoholics.</w:t>
      </w:r>
    </w:p>
    <w:p w14:paraId="4CB69E48" w14:textId="70C9F5DF" w:rsidR="00C325E2" w:rsidRPr="00D94CAD" w:rsidRDefault="00EC756D" w:rsidP="00C325E2">
      <w:pPr>
        <w:shd w:val="clear" w:color="auto" w:fill="FFFFFF"/>
        <w:spacing w:after="120" w:line="240" w:lineRule="auto"/>
        <w:jc w:val="both"/>
        <w:rPr>
          <w:rFonts w:ascii="Calibri" w:hAnsi="Calibri"/>
          <w:b/>
        </w:rPr>
      </w:pPr>
      <w:proofErr w:type="gramStart"/>
      <w:r>
        <w:rPr>
          <w:rFonts w:ascii="Calibri" w:hAnsi="Calibri"/>
          <w:b/>
        </w:rPr>
        <w:t>fact</w:t>
      </w:r>
      <w:proofErr w:type="gramEnd"/>
      <w:r>
        <w:rPr>
          <w:rFonts w:ascii="Calibri" w:hAnsi="Calibri"/>
          <w:b/>
        </w:rPr>
        <w:t xml:space="preserve"> </w:t>
      </w:r>
      <w:r w:rsidR="00883636">
        <w:rPr>
          <w:rFonts w:ascii="Calibri" w:hAnsi="Calibri"/>
          <w:b/>
        </w:rPr>
        <w:t>10</w:t>
      </w:r>
      <w:r w:rsidR="00D94CAD" w:rsidRPr="00D94CAD">
        <w:rPr>
          <w:rFonts w:ascii="Calibri" w:hAnsi="Calibri"/>
          <w:b/>
        </w:rPr>
        <w:t>:</w:t>
      </w:r>
    </w:p>
    <w:p w14:paraId="14E30B59" w14:textId="77777777" w:rsidR="00C325E2" w:rsidRPr="00E845B8" w:rsidRDefault="00C325E2" w:rsidP="00C325E2">
      <w:pPr>
        <w:numPr>
          <w:ilvl w:val="0"/>
          <w:numId w:val="9"/>
        </w:numPr>
        <w:shd w:val="clear" w:color="auto" w:fill="FFFFFF"/>
        <w:spacing w:after="120" w:line="240" w:lineRule="auto"/>
        <w:jc w:val="both"/>
        <w:rPr>
          <w:rFonts w:ascii="Calibri" w:hAnsi="Calibri"/>
          <w:b/>
        </w:rPr>
      </w:pPr>
      <w:r w:rsidRPr="00E845B8">
        <w:rPr>
          <w:rFonts w:ascii="Calibri" w:hAnsi="Calibri"/>
        </w:rPr>
        <w:t xml:space="preserve">Some homeless people have addictions to drugs and/or alcohol. They are not the majority. Some people </w:t>
      </w:r>
      <w:r>
        <w:rPr>
          <w:rFonts w:ascii="Calibri" w:hAnsi="Calibri"/>
        </w:rPr>
        <w:t>begin using or consuming</w:t>
      </w:r>
      <w:r w:rsidRPr="00E845B8">
        <w:rPr>
          <w:rFonts w:ascii="Calibri" w:hAnsi="Calibri"/>
        </w:rPr>
        <w:t xml:space="preserve"> drugs or alcohol after they have become homeless.</w:t>
      </w:r>
      <w:r>
        <w:rPr>
          <w:rStyle w:val="EndnoteReference"/>
          <w:rFonts w:ascii="Calibri" w:hAnsi="Calibri"/>
        </w:rPr>
        <w:endnoteReference w:id="7"/>
      </w:r>
      <w:r w:rsidRPr="00E845B8">
        <w:rPr>
          <w:rFonts w:ascii="Calibri" w:hAnsi="Calibri"/>
        </w:rPr>
        <w:t xml:space="preserve"> </w:t>
      </w:r>
    </w:p>
    <w:p w14:paraId="0BAD1B20" w14:textId="5168F5C2" w:rsidR="00C325E2" w:rsidRPr="00EC756D" w:rsidRDefault="00C325E2" w:rsidP="00C325E2">
      <w:pPr>
        <w:shd w:val="clear" w:color="auto" w:fill="FFFFFF"/>
        <w:autoSpaceDE w:val="0"/>
        <w:autoSpaceDN w:val="0"/>
        <w:adjustRightInd w:val="0"/>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1</w:t>
      </w:r>
      <w:r w:rsidR="00883636">
        <w:rPr>
          <w:rFonts w:ascii="Calibri" w:hAnsi="Calibri"/>
          <w:b/>
        </w:rPr>
        <w:t>1</w:t>
      </w:r>
      <w:r w:rsidRPr="00EC756D">
        <w:rPr>
          <w:rFonts w:ascii="Calibri" w:hAnsi="Calibri"/>
          <w:b/>
        </w:rPr>
        <w:t>: why bother solving homelessness?</w:t>
      </w:r>
    </w:p>
    <w:p w14:paraId="016362E5" w14:textId="693A04D7" w:rsidR="00E948FC" w:rsidRPr="00E948FC" w:rsidRDefault="00D94CAD" w:rsidP="00E948FC">
      <w:pPr>
        <w:shd w:val="clear" w:color="auto" w:fill="FFFFFF"/>
        <w:autoSpaceDE w:val="0"/>
        <w:autoSpaceDN w:val="0"/>
        <w:adjustRightInd w:val="0"/>
        <w:spacing w:after="120" w:line="240" w:lineRule="auto"/>
        <w:jc w:val="both"/>
        <w:rPr>
          <w:rFonts w:ascii="Calibri" w:hAnsi="Calibri"/>
          <w:b/>
        </w:rPr>
      </w:pPr>
      <w:proofErr w:type="gramStart"/>
      <w:r>
        <w:rPr>
          <w:rFonts w:ascii="Calibri" w:hAnsi="Calibri"/>
          <w:b/>
        </w:rPr>
        <w:t>fact</w:t>
      </w:r>
      <w:proofErr w:type="gramEnd"/>
      <w:r>
        <w:rPr>
          <w:rFonts w:ascii="Calibri" w:hAnsi="Calibri"/>
          <w:b/>
        </w:rPr>
        <w:t xml:space="preserve"> 1</w:t>
      </w:r>
      <w:r w:rsidR="00883636">
        <w:rPr>
          <w:rFonts w:ascii="Calibri" w:hAnsi="Calibri"/>
          <w:b/>
        </w:rPr>
        <w:t>1</w:t>
      </w:r>
      <w:r>
        <w:rPr>
          <w:rFonts w:ascii="Calibri" w:hAnsi="Calibri"/>
          <w:b/>
        </w:rPr>
        <w:t>:</w:t>
      </w:r>
    </w:p>
    <w:p w14:paraId="25643586" w14:textId="77777777" w:rsidR="00C325E2" w:rsidRPr="00E845B8" w:rsidRDefault="00C325E2" w:rsidP="00C325E2">
      <w:pPr>
        <w:numPr>
          <w:ilvl w:val="0"/>
          <w:numId w:val="7"/>
        </w:numPr>
        <w:shd w:val="clear" w:color="auto" w:fill="FFFFFF"/>
        <w:autoSpaceDE w:val="0"/>
        <w:autoSpaceDN w:val="0"/>
        <w:adjustRightInd w:val="0"/>
        <w:spacing w:after="120" w:line="240" w:lineRule="auto"/>
        <w:jc w:val="both"/>
        <w:rPr>
          <w:rFonts w:ascii="Calibri" w:hAnsi="Calibri" w:cs="Verdana"/>
        </w:rPr>
      </w:pPr>
      <w:r w:rsidRPr="00E845B8">
        <w:rPr>
          <w:rFonts w:ascii="Calibri" w:hAnsi="Calibri" w:cs="Verdana"/>
        </w:rPr>
        <w:t xml:space="preserve">Chronic homelessness is a social injustice as well as being economically irresponsible. </w:t>
      </w:r>
    </w:p>
    <w:p w14:paraId="10662E66" w14:textId="77777777" w:rsidR="00C325E2" w:rsidRPr="00E845B8" w:rsidRDefault="00C325E2" w:rsidP="00C325E2">
      <w:pPr>
        <w:numPr>
          <w:ilvl w:val="0"/>
          <w:numId w:val="7"/>
        </w:numPr>
        <w:shd w:val="clear" w:color="auto" w:fill="FFFFFF"/>
        <w:autoSpaceDE w:val="0"/>
        <w:autoSpaceDN w:val="0"/>
        <w:adjustRightInd w:val="0"/>
        <w:spacing w:after="120" w:line="240" w:lineRule="auto"/>
        <w:jc w:val="both"/>
        <w:rPr>
          <w:rFonts w:ascii="Calibri" w:hAnsi="Calibri" w:cs="Verdana"/>
        </w:rPr>
      </w:pPr>
      <w:r w:rsidRPr="00E845B8">
        <w:rPr>
          <w:rFonts w:ascii="Calibri" w:hAnsi="Calibri" w:cs="Verdana"/>
        </w:rPr>
        <w:t xml:space="preserve">It costs significant amounts to sustain someone in a state of chronic homelessness. Use of crisis services, emergency departments, acute hospital admissions, mental health </w:t>
      </w:r>
      <w:r>
        <w:rPr>
          <w:rFonts w:ascii="Calibri" w:hAnsi="Calibri" w:cs="Verdana"/>
        </w:rPr>
        <w:t>crisis care</w:t>
      </w:r>
      <w:r w:rsidRPr="00E845B8">
        <w:rPr>
          <w:rFonts w:ascii="Calibri" w:hAnsi="Calibri" w:cs="Verdana"/>
        </w:rPr>
        <w:t>, detoxification centres as well as police responses, ambulances, court and prison costs all add to the total cost and tragedy of chronic homelessness.</w:t>
      </w:r>
    </w:p>
    <w:p w14:paraId="3B0EB4EE" w14:textId="77777777" w:rsidR="00C325E2" w:rsidRPr="00E845B8" w:rsidRDefault="00C325E2" w:rsidP="00C325E2">
      <w:pPr>
        <w:numPr>
          <w:ilvl w:val="0"/>
          <w:numId w:val="7"/>
        </w:numPr>
        <w:shd w:val="clear" w:color="auto" w:fill="FFFFFF"/>
        <w:autoSpaceDE w:val="0"/>
        <w:autoSpaceDN w:val="0"/>
        <w:adjustRightInd w:val="0"/>
        <w:spacing w:after="120" w:line="240" w:lineRule="auto"/>
        <w:jc w:val="both"/>
        <w:rPr>
          <w:rFonts w:ascii="Calibri" w:hAnsi="Calibri" w:cs="Verdana"/>
        </w:rPr>
      </w:pPr>
      <w:r w:rsidRPr="00E845B8">
        <w:rPr>
          <w:rFonts w:ascii="Calibri" w:hAnsi="Calibri" w:cs="Verdana"/>
        </w:rPr>
        <w:t>Research has shown that it can cost the same amount or less to provide people with suitable housing and good support to sustain that housing as it does to provide crisis services (such as those noted above).</w:t>
      </w:r>
      <w:r w:rsidRPr="00E845B8">
        <w:rPr>
          <w:rStyle w:val="EndnoteReference"/>
          <w:rFonts w:ascii="Calibri" w:hAnsi="Calibri" w:cs="Verdana"/>
        </w:rPr>
        <w:endnoteReference w:id="8"/>
      </w:r>
    </w:p>
    <w:p w14:paraId="32725E28" w14:textId="1EBC16DE" w:rsidR="00C325E2" w:rsidRPr="00EC756D" w:rsidRDefault="00C325E2" w:rsidP="00C325E2">
      <w:pPr>
        <w:shd w:val="clear" w:color="auto" w:fill="FFFFFF"/>
        <w:autoSpaceDE w:val="0"/>
        <w:autoSpaceDN w:val="0"/>
        <w:adjustRightInd w:val="0"/>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1</w:t>
      </w:r>
      <w:r w:rsidR="00883636">
        <w:rPr>
          <w:rFonts w:ascii="Calibri" w:hAnsi="Calibri"/>
          <w:b/>
        </w:rPr>
        <w:t>2</w:t>
      </w:r>
      <w:r w:rsidRPr="00EC756D">
        <w:rPr>
          <w:rFonts w:ascii="Calibri" w:hAnsi="Calibri"/>
          <w:b/>
        </w:rPr>
        <w:t>: if a young person gets kicked out of home it is always their fault and they deserve to be homeless.</w:t>
      </w:r>
    </w:p>
    <w:p w14:paraId="6892FEBE" w14:textId="37856405" w:rsidR="00C325E2" w:rsidRPr="00D94CAD" w:rsidRDefault="00C325E2" w:rsidP="00C325E2">
      <w:pPr>
        <w:shd w:val="clear" w:color="auto" w:fill="FFFFFF"/>
        <w:autoSpaceDE w:val="0"/>
        <w:autoSpaceDN w:val="0"/>
        <w:adjustRightInd w:val="0"/>
        <w:spacing w:after="120" w:line="240" w:lineRule="auto"/>
        <w:jc w:val="both"/>
        <w:rPr>
          <w:rFonts w:ascii="Calibri" w:hAnsi="Calibri"/>
          <w:b/>
        </w:rPr>
      </w:pPr>
      <w:proofErr w:type="gramStart"/>
      <w:r w:rsidRPr="00D94CAD">
        <w:rPr>
          <w:rFonts w:ascii="Calibri" w:hAnsi="Calibri"/>
          <w:b/>
        </w:rPr>
        <w:t>fact</w:t>
      </w:r>
      <w:proofErr w:type="gramEnd"/>
      <w:r w:rsidRPr="00D94CAD">
        <w:rPr>
          <w:rFonts w:ascii="Calibri" w:hAnsi="Calibri"/>
          <w:b/>
        </w:rPr>
        <w:t xml:space="preserve"> 1</w:t>
      </w:r>
      <w:r w:rsidR="00883636">
        <w:rPr>
          <w:rFonts w:ascii="Calibri" w:hAnsi="Calibri"/>
          <w:b/>
        </w:rPr>
        <w:t>2</w:t>
      </w:r>
      <w:r w:rsidRPr="00D94CAD">
        <w:rPr>
          <w:rFonts w:ascii="Calibri" w:hAnsi="Calibri"/>
          <w:b/>
        </w:rPr>
        <w:t>:</w:t>
      </w:r>
    </w:p>
    <w:p w14:paraId="6A43B389" w14:textId="04128C99" w:rsidR="00C325E2" w:rsidRPr="00CB023E" w:rsidRDefault="00C325E2" w:rsidP="00C325E2">
      <w:pPr>
        <w:numPr>
          <w:ilvl w:val="0"/>
          <w:numId w:val="11"/>
        </w:numPr>
        <w:shd w:val="clear" w:color="auto" w:fill="FFFFFF"/>
        <w:autoSpaceDE w:val="0"/>
        <w:autoSpaceDN w:val="0"/>
        <w:adjustRightInd w:val="0"/>
        <w:spacing w:after="120" w:line="240" w:lineRule="auto"/>
        <w:rPr>
          <w:rFonts w:ascii="Calibri" w:hAnsi="Calibri"/>
          <w:b/>
        </w:rPr>
      </w:pPr>
      <w:r w:rsidRPr="00E845B8">
        <w:rPr>
          <w:rFonts w:ascii="Calibri" w:hAnsi="Calibri"/>
        </w:rPr>
        <w:t xml:space="preserve">Many teenagers experiencing homelessness </w:t>
      </w:r>
      <w:r>
        <w:rPr>
          <w:rFonts w:ascii="Calibri" w:hAnsi="Calibri"/>
        </w:rPr>
        <w:t>have left</w:t>
      </w:r>
      <w:r w:rsidRPr="00E845B8">
        <w:rPr>
          <w:rFonts w:ascii="Calibri" w:hAnsi="Calibri"/>
        </w:rPr>
        <w:t xml:space="preserve"> </w:t>
      </w:r>
      <w:r w:rsidR="00402556">
        <w:rPr>
          <w:rFonts w:ascii="Calibri" w:hAnsi="Calibri"/>
        </w:rPr>
        <w:t xml:space="preserve">their </w:t>
      </w:r>
      <w:r w:rsidRPr="00E845B8">
        <w:rPr>
          <w:rFonts w:ascii="Calibri" w:hAnsi="Calibri"/>
        </w:rPr>
        <w:t xml:space="preserve">homes </w:t>
      </w:r>
      <w:r>
        <w:rPr>
          <w:rFonts w:ascii="Calibri" w:hAnsi="Calibri"/>
        </w:rPr>
        <w:t>for a range of reasons. These sometime</w:t>
      </w:r>
      <w:r w:rsidR="00402556">
        <w:rPr>
          <w:rFonts w:ascii="Calibri" w:hAnsi="Calibri"/>
        </w:rPr>
        <w:t>s</w:t>
      </w:r>
      <w:r>
        <w:rPr>
          <w:rFonts w:ascii="Calibri" w:hAnsi="Calibri"/>
        </w:rPr>
        <w:t xml:space="preserve"> include </w:t>
      </w:r>
      <w:r w:rsidRPr="00E845B8">
        <w:rPr>
          <w:rFonts w:ascii="Calibri" w:hAnsi="Calibri"/>
        </w:rPr>
        <w:t xml:space="preserve">family breakdown or violence. </w:t>
      </w:r>
    </w:p>
    <w:p w14:paraId="6490FC78" w14:textId="205C6EBA" w:rsidR="00C325E2" w:rsidRPr="00EC756D" w:rsidRDefault="00C325E2" w:rsidP="00C325E2">
      <w:pPr>
        <w:shd w:val="clear" w:color="auto" w:fill="FFFFFF"/>
        <w:autoSpaceDE w:val="0"/>
        <w:autoSpaceDN w:val="0"/>
        <w:adjustRightInd w:val="0"/>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1</w:t>
      </w:r>
      <w:r w:rsidR="00883636">
        <w:rPr>
          <w:rFonts w:ascii="Calibri" w:hAnsi="Calibri"/>
          <w:b/>
        </w:rPr>
        <w:t>3</w:t>
      </w:r>
      <w:r w:rsidRPr="00EC756D">
        <w:rPr>
          <w:rFonts w:ascii="Calibri" w:hAnsi="Calibri"/>
          <w:b/>
        </w:rPr>
        <w:t>: people experiencing homelessness remain homeless for years.</w:t>
      </w:r>
    </w:p>
    <w:p w14:paraId="2932681A" w14:textId="37075BCA" w:rsidR="00C325E2" w:rsidRPr="00D94CAD" w:rsidRDefault="00C325E2" w:rsidP="00C325E2">
      <w:pPr>
        <w:shd w:val="clear" w:color="auto" w:fill="FFFFFF"/>
        <w:autoSpaceDE w:val="0"/>
        <w:autoSpaceDN w:val="0"/>
        <w:adjustRightInd w:val="0"/>
        <w:spacing w:after="120" w:line="240" w:lineRule="auto"/>
        <w:jc w:val="both"/>
        <w:rPr>
          <w:rFonts w:ascii="Calibri" w:hAnsi="Calibri"/>
          <w:b/>
        </w:rPr>
      </w:pPr>
      <w:proofErr w:type="gramStart"/>
      <w:r w:rsidRPr="00D94CAD">
        <w:rPr>
          <w:rFonts w:ascii="Calibri" w:hAnsi="Calibri"/>
          <w:b/>
        </w:rPr>
        <w:t>fact</w:t>
      </w:r>
      <w:proofErr w:type="gramEnd"/>
      <w:r w:rsidRPr="00D94CAD">
        <w:rPr>
          <w:rFonts w:ascii="Calibri" w:hAnsi="Calibri"/>
          <w:b/>
        </w:rPr>
        <w:t xml:space="preserve"> 1</w:t>
      </w:r>
      <w:r w:rsidR="00883636">
        <w:rPr>
          <w:rFonts w:ascii="Calibri" w:hAnsi="Calibri"/>
          <w:b/>
        </w:rPr>
        <w:t>3</w:t>
      </w:r>
      <w:r w:rsidR="00EC756D">
        <w:rPr>
          <w:rFonts w:ascii="Calibri" w:hAnsi="Calibri"/>
          <w:b/>
        </w:rPr>
        <w:t>:</w:t>
      </w:r>
    </w:p>
    <w:p w14:paraId="0DD0857D" w14:textId="77777777" w:rsidR="00C325E2" w:rsidRPr="00E845B8" w:rsidRDefault="00C325E2" w:rsidP="00C325E2">
      <w:pPr>
        <w:numPr>
          <w:ilvl w:val="0"/>
          <w:numId w:val="10"/>
        </w:numPr>
        <w:shd w:val="clear" w:color="auto" w:fill="FFFFFF"/>
        <w:autoSpaceDE w:val="0"/>
        <w:autoSpaceDN w:val="0"/>
        <w:adjustRightInd w:val="0"/>
        <w:spacing w:after="120" w:line="240" w:lineRule="auto"/>
        <w:jc w:val="both"/>
        <w:rPr>
          <w:rFonts w:ascii="Calibri" w:hAnsi="Calibri" w:cs="Univers-Light"/>
          <w:color w:val="231F20"/>
        </w:rPr>
      </w:pPr>
      <w:r w:rsidRPr="00E845B8">
        <w:rPr>
          <w:rFonts w:ascii="Calibri" w:hAnsi="Calibri" w:cs="Univers-Light"/>
          <w:color w:val="231F20"/>
        </w:rPr>
        <w:t>The majority of people who become homeless experience it quite briefly. It is estimated that only 15 – 25% of homeless people are long term (or chronically) homeless.</w:t>
      </w:r>
    </w:p>
    <w:p w14:paraId="284CBCD1" w14:textId="6826D430" w:rsidR="00C325E2" w:rsidRPr="00EC756D" w:rsidRDefault="00C325E2" w:rsidP="00C325E2">
      <w:pPr>
        <w:shd w:val="clear" w:color="auto" w:fill="FFFFFF"/>
        <w:autoSpaceDE w:val="0"/>
        <w:autoSpaceDN w:val="0"/>
        <w:adjustRightInd w:val="0"/>
        <w:spacing w:after="120" w:line="240" w:lineRule="auto"/>
        <w:jc w:val="both"/>
        <w:rPr>
          <w:rFonts w:ascii="Calibri" w:hAnsi="Calibri"/>
          <w:b/>
        </w:rPr>
      </w:pPr>
      <w:proofErr w:type="gramStart"/>
      <w:r w:rsidRPr="00EC756D">
        <w:rPr>
          <w:rFonts w:ascii="Calibri" w:hAnsi="Calibri"/>
          <w:b/>
        </w:rPr>
        <w:t>myth</w:t>
      </w:r>
      <w:proofErr w:type="gramEnd"/>
      <w:r w:rsidRPr="00EC756D">
        <w:rPr>
          <w:rFonts w:ascii="Calibri" w:hAnsi="Calibri"/>
          <w:b/>
        </w:rPr>
        <w:t xml:space="preserve"> 1</w:t>
      </w:r>
      <w:r w:rsidR="00883636">
        <w:rPr>
          <w:rFonts w:ascii="Calibri" w:hAnsi="Calibri"/>
          <w:b/>
        </w:rPr>
        <w:t>4</w:t>
      </w:r>
      <w:r w:rsidRPr="00EC756D">
        <w:rPr>
          <w:rFonts w:ascii="Calibri" w:hAnsi="Calibri"/>
          <w:b/>
        </w:rPr>
        <w:t>: homelessness can never happen to me.</w:t>
      </w:r>
    </w:p>
    <w:p w14:paraId="22F46329" w14:textId="0AD647E1" w:rsidR="00C325E2" w:rsidRPr="00D94CAD" w:rsidRDefault="00C325E2" w:rsidP="00C325E2">
      <w:pPr>
        <w:shd w:val="clear" w:color="auto" w:fill="FFFFFF"/>
        <w:autoSpaceDE w:val="0"/>
        <w:autoSpaceDN w:val="0"/>
        <w:adjustRightInd w:val="0"/>
        <w:spacing w:after="120" w:line="240" w:lineRule="auto"/>
        <w:jc w:val="both"/>
        <w:rPr>
          <w:rFonts w:ascii="Calibri" w:hAnsi="Calibri"/>
          <w:b/>
        </w:rPr>
      </w:pPr>
      <w:proofErr w:type="gramStart"/>
      <w:r w:rsidRPr="00D94CAD">
        <w:rPr>
          <w:rFonts w:ascii="Calibri" w:hAnsi="Calibri"/>
          <w:b/>
        </w:rPr>
        <w:t>fact</w:t>
      </w:r>
      <w:proofErr w:type="gramEnd"/>
      <w:r w:rsidRPr="00D94CAD">
        <w:rPr>
          <w:rFonts w:ascii="Calibri" w:hAnsi="Calibri"/>
          <w:b/>
        </w:rPr>
        <w:t xml:space="preserve"> 1</w:t>
      </w:r>
      <w:r w:rsidR="00883636">
        <w:rPr>
          <w:rFonts w:ascii="Calibri" w:hAnsi="Calibri"/>
          <w:b/>
        </w:rPr>
        <w:t>4</w:t>
      </w:r>
      <w:r w:rsidRPr="00D94CAD">
        <w:rPr>
          <w:rFonts w:ascii="Calibri" w:hAnsi="Calibri"/>
          <w:b/>
        </w:rPr>
        <w:t>:</w:t>
      </w:r>
    </w:p>
    <w:p w14:paraId="148CEF71" w14:textId="77777777" w:rsidR="00C325E2" w:rsidRPr="00013511" w:rsidRDefault="00C325E2" w:rsidP="00C325E2">
      <w:pPr>
        <w:numPr>
          <w:ilvl w:val="0"/>
          <w:numId w:val="10"/>
        </w:numPr>
        <w:shd w:val="clear" w:color="auto" w:fill="FFFFFF"/>
        <w:autoSpaceDE w:val="0"/>
        <w:autoSpaceDN w:val="0"/>
        <w:adjustRightInd w:val="0"/>
        <w:spacing w:after="120" w:line="240" w:lineRule="auto"/>
        <w:jc w:val="both"/>
        <w:rPr>
          <w:rFonts w:ascii="Calibri" w:hAnsi="Calibri" w:cs="Univers-Light"/>
          <w:color w:val="231F20"/>
        </w:rPr>
      </w:pPr>
      <w:r w:rsidRPr="00013511">
        <w:rPr>
          <w:rFonts w:ascii="Calibri" w:hAnsi="Calibri" w:cs="Univers-Light"/>
          <w:color w:val="231F20"/>
        </w:rPr>
        <w:t xml:space="preserve">No one is immune from potentially becoming homeless. Studies have shown that just a few unfortunate events can turn someone’s life around completely. It may be the loss of a partner, an unexpected expense or an eviction at short notice. </w:t>
      </w:r>
    </w:p>
    <w:p w14:paraId="5E168AAA" w14:textId="0C03F316" w:rsidR="00C325E2" w:rsidRPr="00EC756D" w:rsidRDefault="00C325E2" w:rsidP="00C325E2">
      <w:pPr>
        <w:shd w:val="clear" w:color="auto" w:fill="FFFFFF"/>
        <w:autoSpaceDE w:val="0"/>
        <w:autoSpaceDN w:val="0"/>
        <w:adjustRightInd w:val="0"/>
        <w:spacing w:after="120" w:line="240" w:lineRule="auto"/>
        <w:jc w:val="both"/>
        <w:rPr>
          <w:rFonts w:ascii="Calibri" w:hAnsi="Calibri" w:cs="Univers-Light"/>
          <w:b/>
        </w:rPr>
      </w:pPr>
      <w:proofErr w:type="gramStart"/>
      <w:r w:rsidRPr="00EC756D">
        <w:rPr>
          <w:rFonts w:ascii="Calibri" w:hAnsi="Calibri" w:cs="Univers-Light"/>
          <w:b/>
        </w:rPr>
        <w:t>myth</w:t>
      </w:r>
      <w:proofErr w:type="gramEnd"/>
      <w:r w:rsidRPr="00EC756D">
        <w:rPr>
          <w:rFonts w:ascii="Calibri" w:hAnsi="Calibri" w:cs="Univers-Light"/>
          <w:b/>
        </w:rPr>
        <w:t xml:space="preserve"> 1</w:t>
      </w:r>
      <w:r w:rsidR="00883636">
        <w:rPr>
          <w:rFonts w:ascii="Calibri" w:hAnsi="Calibri" w:cs="Univers-Light"/>
          <w:b/>
        </w:rPr>
        <w:t>5</w:t>
      </w:r>
      <w:r w:rsidRPr="00EC756D">
        <w:rPr>
          <w:rFonts w:ascii="Calibri" w:hAnsi="Calibri" w:cs="Univers-Light"/>
          <w:b/>
        </w:rPr>
        <w:t>: families don’t become homeless.</w:t>
      </w:r>
    </w:p>
    <w:p w14:paraId="21D29751" w14:textId="79291A28" w:rsidR="00C325E2" w:rsidRPr="00D94CAD" w:rsidRDefault="00C325E2" w:rsidP="00C325E2">
      <w:pPr>
        <w:shd w:val="clear" w:color="auto" w:fill="FFFFFF"/>
        <w:autoSpaceDE w:val="0"/>
        <w:autoSpaceDN w:val="0"/>
        <w:adjustRightInd w:val="0"/>
        <w:spacing w:after="120" w:line="240" w:lineRule="auto"/>
        <w:jc w:val="both"/>
        <w:rPr>
          <w:rFonts w:ascii="Calibri" w:hAnsi="Calibri" w:cs="Univers-Light"/>
          <w:b/>
        </w:rPr>
      </w:pPr>
      <w:proofErr w:type="gramStart"/>
      <w:r w:rsidRPr="00D94CAD">
        <w:rPr>
          <w:rFonts w:ascii="Calibri" w:hAnsi="Calibri" w:cs="Univers-Light"/>
          <w:b/>
        </w:rPr>
        <w:t>fact</w:t>
      </w:r>
      <w:proofErr w:type="gramEnd"/>
      <w:r w:rsidRPr="00D94CAD">
        <w:rPr>
          <w:rFonts w:ascii="Calibri" w:hAnsi="Calibri" w:cs="Univers-Light"/>
          <w:b/>
        </w:rPr>
        <w:t xml:space="preserve"> 1</w:t>
      </w:r>
      <w:r w:rsidR="00883636">
        <w:rPr>
          <w:rFonts w:ascii="Calibri" w:hAnsi="Calibri" w:cs="Univers-Light"/>
          <w:b/>
        </w:rPr>
        <w:t>5</w:t>
      </w:r>
      <w:r w:rsidRPr="00D94CAD">
        <w:rPr>
          <w:rFonts w:ascii="Calibri" w:hAnsi="Calibri" w:cs="Univers-Light"/>
          <w:b/>
        </w:rPr>
        <w:t xml:space="preserve">: </w:t>
      </w:r>
    </w:p>
    <w:p w14:paraId="2703C60F" w14:textId="77777777" w:rsidR="00C325E2" w:rsidRPr="00723B23" w:rsidRDefault="00C325E2" w:rsidP="00C325E2">
      <w:pPr>
        <w:numPr>
          <w:ilvl w:val="0"/>
          <w:numId w:val="13"/>
        </w:numPr>
        <w:shd w:val="clear" w:color="auto" w:fill="FFFFFF"/>
        <w:autoSpaceDE w:val="0"/>
        <w:autoSpaceDN w:val="0"/>
        <w:adjustRightInd w:val="0"/>
        <w:spacing w:after="120" w:line="240" w:lineRule="auto"/>
        <w:jc w:val="both"/>
        <w:rPr>
          <w:rFonts w:ascii="Calibri" w:hAnsi="Calibri" w:cs="Univers-Light"/>
          <w:color w:val="231F20"/>
        </w:rPr>
      </w:pPr>
      <w:r w:rsidRPr="00723B23">
        <w:rPr>
          <w:rFonts w:ascii="Calibri" w:hAnsi="Calibri" w:cs="Univers-Light"/>
          <w:color w:val="231F20"/>
        </w:rPr>
        <w:t xml:space="preserve">Families </w:t>
      </w:r>
      <w:r w:rsidRPr="00CB023E">
        <w:rPr>
          <w:rFonts w:ascii="Calibri" w:hAnsi="Calibri" w:cs="Univers-Light"/>
          <w:i/>
          <w:color w:val="231F20"/>
        </w:rPr>
        <w:t>do</w:t>
      </w:r>
      <w:r w:rsidRPr="00723B23">
        <w:rPr>
          <w:rFonts w:ascii="Calibri" w:hAnsi="Calibri" w:cs="Univers-Light"/>
          <w:color w:val="231F20"/>
        </w:rPr>
        <w:t xml:space="preserve"> become homeless, as a result of loss of job, low income, </w:t>
      </w:r>
      <w:proofErr w:type="gramStart"/>
      <w:r w:rsidRPr="00723B23">
        <w:rPr>
          <w:rFonts w:ascii="Calibri" w:hAnsi="Calibri" w:cs="Univers-Light"/>
          <w:color w:val="231F20"/>
        </w:rPr>
        <w:t>eviction</w:t>
      </w:r>
      <w:proofErr w:type="gramEnd"/>
      <w:r w:rsidRPr="00723B23">
        <w:rPr>
          <w:rFonts w:ascii="Calibri" w:hAnsi="Calibri" w:cs="Univers-Light"/>
          <w:color w:val="231F20"/>
        </w:rPr>
        <w:t xml:space="preserve"> on short notice, unaffordable living expenses</w:t>
      </w:r>
      <w:r>
        <w:rPr>
          <w:rFonts w:ascii="Calibri" w:hAnsi="Calibri" w:cs="Univers-Light"/>
          <w:color w:val="231F20"/>
        </w:rPr>
        <w:t xml:space="preserve"> and housing.</w:t>
      </w:r>
    </w:p>
    <w:p w14:paraId="50690AD5" w14:textId="1F498FEE" w:rsidR="00C325E2" w:rsidRPr="00EC756D" w:rsidRDefault="00C325E2" w:rsidP="00C325E2">
      <w:pPr>
        <w:shd w:val="clear" w:color="auto" w:fill="FFFFFF"/>
        <w:autoSpaceDE w:val="0"/>
        <w:autoSpaceDN w:val="0"/>
        <w:adjustRightInd w:val="0"/>
        <w:spacing w:after="120" w:line="240" w:lineRule="auto"/>
        <w:jc w:val="both"/>
        <w:rPr>
          <w:rFonts w:ascii="Calibri" w:hAnsi="Calibri" w:cs="Univers-Light"/>
          <w:b/>
        </w:rPr>
      </w:pPr>
      <w:proofErr w:type="gramStart"/>
      <w:r w:rsidRPr="00EC756D">
        <w:rPr>
          <w:rFonts w:ascii="Calibri" w:hAnsi="Calibri" w:cs="Univers-Light"/>
          <w:b/>
        </w:rPr>
        <w:t>myth</w:t>
      </w:r>
      <w:proofErr w:type="gramEnd"/>
      <w:r w:rsidRPr="00EC756D">
        <w:rPr>
          <w:rFonts w:ascii="Calibri" w:hAnsi="Calibri" w:cs="Univers-Light"/>
          <w:b/>
        </w:rPr>
        <w:t xml:space="preserve"> 1</w:t>
      </w:r>
      <w:r w:rsidR="00883636">
        <w:rPr>
          <w:rFonts w:ascii="Calibri" w:hAnsi="Calibri" w:cs="Univers-Light"/>
          <w:b/>
        </w:rPr>
        <w:t>6</w:t>
      </w:r>
      <w:r w:rsidRPr="00EC756D">
        <w:rPr>
          <w:rFonts w:ascii="Calibri" w:hAnsi="Calibri" w:cs="Univers-Light"/>
          <w:b/>
        </w:rPr>
        <w:t>: No older people are homeless.</w:t>
      </w:r>
    </w:p>
    <w:p w14:paraId="68D173A7" w14:textId="75A8E1B5" w:rsidR="00C325E2" w:rsidRPr="00D94CAD" w:rsidRDefault="009E7832" w:rsidP="00C325E2">
      <w:pPr>
        <w:shd w:val="clear" w:color="auto" w:fill="FFFFFF"/>
        <w:autoSpaceDE w:val="0"/>
        <w:autoSpaceDN w:val="0"/>
        <w:adjustRightInd w:val="0"/>
        <w:spacing w:after="120" w:line="240" w:lineRule="auto"/>
        <w:jc w:val="both"/>
        <w:rPr>
          <w:rFonts w:ascii="Calibri" w:hAnsi="Calibri" w:cs="Univers-Light"/>
          <w:b/>
        </w:rPr>
      </w:pPr>
      <w:proofErr w:type="gramStart"/>
      <w:r w:rsidRPr="00D94CAD">
        <w:rPr>
          <w:rFonts w:ascii="Calibri" w:hAnsi="Calibri" w:cs="Univers-Light"/>
          <w:b/>
        </w:rPr>
        <w:t>fact</w:t>
      </w:r>
      <w:proofErr w:type="gramEnd"/>
      <w:r w:rsidRPr="00D94CAD">
        <w:rPr>
          <w:rFonts w:ascii="Calibri" w:hAnsi="Calibri" w:cs="Univers-Light"/>
          <w:b/>
        </w:rPr>
        <w:t xml:space="preserve"> 1</w:t>
      </w:r>
      <w:r w:rsidR="00883636">
        <w:rPr>
          <w:rFonts w:ascii="Calibri" w:hAnsi="Calibri" w:cs="Univers-Light"/>
          <w:b/>
        </w:rPr>
        <w:t>6:</w:t>
      </w:r>
    </w:p>
    <w:p w14:paraId="464ECB8C" w14:textId="053E5BCF" w:rsidR="00C325E2" w:rsidRDefault="00C325E2" w:rsidP="00C325E2">
      <w:pPr>
        <w:numPr>
          <w:ilvl w:val="0"/>
          <w:numId w:val="13"/>
        </w:numPr>
        <w:shd w:val="clear" w:color="auto" w:fill="FFFFFF"/>
        <w:autoSpaceDE w:val="0"/>
        <w:autoSpaceDN w:val="0"/>
        <w:adjustRightInd w:val="0"/>
        <w:spacing w:after="120" w:line="240" w:lineRule="auto"/>
        <w:jc w:val="both"/>
        <w:rPr>
          <w:rFonts w:ascii="Calibri" w:hAnsi="Calibri" w:cs="Univers-Light"/>
          <w:color w:val="231F20"/>
        </w:rPr>
      </w:pPr>
      <w:r>
        <w:rPr>
          <w:rFonts w:ascii="Calibri" w:hAnsi="Calibri" w:cs="Univers-Light"/>
          <w:color w:val="231F20"/>
        </w:rPr>
        <w:t xml:space="preserve">Recent reports show </w:t>
      </w:r>
      <w:r w:rsidR="00933B66">
        <w:rPr>
          <w:rFonts w:ascii="Calibri" w:hAnsi="Calibri" w:cs="Univers-Light"/>
          <w:color w:val="231F20"/>
        </w:rPr>
        <w:t>an</w:t>
      </w:r>
      <w:r>
        <w:rPr>
          <w:rFonts w:ascii="Calibri" w:hAnsi="Calibri" w:cs="Univers-Light"/>
          <w:color w:val="231F20"/>
        </w:rPr>
        <w:t xml:space="preserve"> increase in older people who are becoming homeless, specifically there has been an increase of older women seeking accommodation.</w:t>
      </w:r>
    </w:p>
    <w:p w14:paraId="79BD6690" w14:textId="5992274B" w:rsidR="008D7C40" w:rsidRPr="00C325E2" w:rsidRDefault="00C325E2" w:rsidP="00C325E2">
      <w:pPr>
        <w:numPr>
          <w:ilvl w:val="0"/>
          <w:numId w:val="13"/>
        </w:numPr>
        <w:shd w:val="clear" w:color="auto" w:fill="FFFFFF"/>
        <w:autoSpaceDE w:val="0"/>
        <w:autoSpaceDN w:val="0"/>
        <w:adjustRightInd w:val="0"/>
        <w:spacing w:after="120" w:line="240" w:lineRule="auto"/>
        <w:jc w:val="both"/>
        <w:rPr>
          <w:spacing w:val="-10"/>
        </w:rPr>
      </w:pPr>
      <w:r w:rsidRPr="00C325E2">
        <w:rPr>
          <w:rFonts w:ascii="Calibri" w:hAnsi="Calibri" w:cs="Univers-Light"/>
          <w:color w:val="231F20"/>
        </w:rPr>
        <w:lastRenderedPageBreak/>
        <w:t>It is difficult for older people to sustain payment in a private rental market, especially when the pension amount they receive is not enough to cover this expenditure.</w:t>
      </w:r>
      <w:r>
        <w:rPr>
          <w:rStyle w:val="EndnoteReference"/>
          <w:rFonts w:ascii="Calibri" w:hAnsi="Calibri" w:cs="Univers-Light"/>
          <w:color w:val="231F20"/>
        </w:rPr>
        <w:endnoteReference w:id="9"/>
      </w:r>
      <w:bookmarkEnd w:id="0"/>
      <w:bookmarkEnd w:id="1"/>
    </w:p>
    <w:sectPr w:rsidR="008D7C40" w:rsidRPr="00C325E2" w:rsidSect="00185AC4">
      <w:footerReference w:type="even" r:id="rId9"/>
      <w:footerReference w:type="defaul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B83C" w14:textId="77777777" w:rsidR="004A6284" w:rsidRDefault="004A6284" w:rsidP="00C325E2">
      <w:pPr>
        <w:spacing w:after="0" w:line="240" w:lineRule="auto"/>
      </w:pPr>
      <w:r>
        <w:separator/>
      </w:r>
    </w:p>
  </w:endnote>
  <w:endnote w:type="continuationSeparator" w:id="0">
    <w:p w14:paraId="0151BDBC" w14:textId="77777777" w:rsidR="004A6284" w:rsidRDefault="004A6284" w:rsidP="00C325E2">
      <w:pPr>
        <w:spacing w:after="0" w:line="240" w:lineRule="auto"/>
      </w:pPr>
      <w:r>
        <w:continuationSeparator/>
      </w:r>
    </w:p>
  </w:endnote>
  <w:endnote w:id="1">
    <w:p w14:paraId="5222253B" w14:textId="77777777" w:rsidR="004A6284" w:rsidRPr="00013511" w:rsidRDefault="004A6284" w:rsidP="00C325E2">
      <w:pPr>
        <w:pStyle w:val="EndnoteText"/>
        <w:jc w:val="both"/>
        <w:rPr>
          <w:sz w:val="12"/>
          <w:szCs w:val="12"/>
        </w:rPr>
      </w:pPr>
    </w:p>
    <w:p w14:paraId="02FB2FE0" w14:textId="46277729" w:rsidR="004A6284" w:rsidRPr="00085ECE" w:rsidRDefault="004A6284" w:rsidP="00C325E2">
      <w:pPr>
        <w:pStyle w:val="EndnoteText"/>
        <w:jc w:val="both"/>
        <w:rPr>
          <w:sz w:val="16"/>
          <w:szCs w:val="16"/>
        </w:rPr>
      </w:pPr>
      <w:r w:rsidRPr="00085ECE">
        <w:rPr>
          <w:rStyle w:val="EndnoteReference"/>
          <w:sz w:val="16"/>
          <w:szCs w:val="16"/>
        </w:rPr>
        <w:endnoteRef/>
      </w:r>
      <w:r w:rsidRPr="00085ECE">
        <w:rPr>
          <w:sz w:val="16"/>
          <w:szCs w:val="16"/>
        </w:rPr>
        <w:t xml:space="preserve"> </w:t>
      </w:r>
      <w:proofErr w:type="gramStart"/>
      <w:r>
        <w:rPr>
          <w:sz w:val="16"/>
          <w:szCs w:val="16"/>
        </w:rPr>
        <w:t>Australian Bureau of Statistics 2011 Media Release 105,000 people homeless on Census night 2011.</w:t>
      </w:r>
      <w:proofErr w:type="gramEnd"/>
      <w:r>
        <w:rPr>
          <w:sz w:val="16"/>
          <w:szCs w:val="16"/>
        </w:rPr>
        <w:t xml:space="preserve"> www.abs.gov.au</w:t>
      </w:r>
    </w:p>
  </w:endnote>
  <w:endnote w:id="2">
    <w:p w14:paraId="796861AA" w14:textId="77777777" w:rsidR="004A6284" w:rsidRPr="00085ECE" w:rsidRDefault="004A6284" w:rsidP="00C325E2">
      <w:pPr>
        <w:pStyle w:val="EndnoteText"/>
        <w:jc w:val="both"/>
        <w:rPr>
          <w:sz w:val="16"/>
          <w:szCs w:val="16"/>
        </w:rPr>
      </w:pPr>
      <w:r w:rsidRPr="00085ECE">
        <w:rPr>
          <w:rStyle w:val="EndnoteReference"/>
          <w:sz w:val="16"/>
          <w:szCs w:val="16"/>
        </w:rPr>
        <w:endnoteRef/>
      </w:r>
      <w:r w:rsidRPr="00085ECE">
        <w:rPr>
          <w:sz w:val="16"/>
          <w:szCs w:val="16"/>
        </w:rPr>
        <w:t xml:space="preserve"> Chamberlain, C., Johnson, G. &amp; Theobald, J. 2007, </w:t>
      </w:r>
      <w:r w:rsidRPr="00085ECE">
        <w:rPr>
          <w:i/>
          <w:sz w:val="16"/>
          <w:szCs w:val="16"/>
        </w:rPr>
        <w:t>Homelessness in Melbourne: Confronting the challenge</w:t>
      </w:r>
      <w:proofErr w:type="gramStart"/>
      <w:r w:rsidRPr="00085ECE">
        <w:rPr>
          <w:sz w:val="16"/>
          <w:szCs w:val="16"/>
        </w:rPr>
        <w:t>,  Centre</w:t>
      </w:r>
      <w:proofErr w:type="gramEnd"/>
      <w:r w:rsidRPr="00085ECE">
        <w:rPr>
          <w:sz w:val="16"/>
          <w:szCs w:val="16"/>
        </w:rPr>
        <w:t xml:space="preserve"> for Applied Social Research, RMTT University, p.14</w:t>
      </w:r>
    </w:p>
  </w:endnote>
  <w:endnote w:id="3">
    <w:p w14:paraId="6D4BBFB7" w14:textId="77777777" w:rsidR="004A6284" w:rsidRPr="00085ECE" w:rsidRDefault="004A6284" w:rsidP="00C325E2">
      <w:pPr>
        <w:pStyle w:val="EndnoteText"/>
        <w:jc w:val="both"/>
        <w:rPr>
          <w:sz w:val="16"/>
          <w:szCs w:val="16"/>
        </w:rPr>
      </w:pPr>
      <w:r w:rsidRPr="00085ECE">
        <w:rPr>
          <w:rStyle w:val="EndnoteReference"/>
          <w:sz w:val="16"/>
          <w:szCs w:val="16"/>
        </w:rPr>
        <w:endnoteRef/>
      </w:r>
      <w:r w:rsidRPr="00085ECE">
        <w:rPr>
          <w:sz w:val="16"/>
          <w:szCs w:val="16"/>
        </w:rPr>
        <w:t xml:space="preserve"> Chamberlain, C., Johnson, G. &amp; Theobald, J. 2007, </w:t>
      </w:r>
      <w:r w:rsidRPr="00085ECE">
        <w:rPr>
          <w:i/>
          <w:sz w:val="16"/>
          <w:szCs w:val="16"/>
        </w:rPr>
        <w:t>Homelessness in Melbourne: Confronting the challenge</w:t>
      </w:r>
      <w:proofErr w:type="gramStart"/>
      <w:r w:rsidRPr="00085ECE">
        <w:rPr>
          <w:sz w:val="16"/>
          <w:szCs w:val="16"/>
        </w:rPr>
        <w:t>,  Centre</w:t>
      </w:r>
      <w:proofErr w:type="gramEnd"/>
      <w:r w:rsidRPr="00085ECE">
        <w:rPr>
          <w:sz w:val="16"/>
          <w:szCs w:val="16"/>
        </w:rPr>
        <w:t xml:space="preserve"> for Applied Social Research, RMTT University, p.6</w:t>
      </w:r>
    </w:p>
  </w:endnote>
  <w:endnote w:id="4">
    <w:p w14:paraId="0E06C5B8" w14:textId="79C3F9DD" w:rsidR="004A6284" w:rsidRPr="00085ECE" w:rsidRDefault="004A6284" w:rsidP="00C325E2">
      <w:pPr>
        <w:pStyle w:val="EndnoteText"/>
        <w:jc w:val="both"/>
        <w:rPr>
          <w:sz w:val="16"/>
          <w:szCs w:val="16"/>
        </w:rPr>
      </w:pPr>
      <w:r w:rsidRPr="00085ECE">
        <w:rPr>
          <w:rStyle w:val="EndnoteReference"/>
          <w:sz w:val="16"/>
          <w:szCs w:val="16"/>
        </w:rPr>
        <w:endnoteRef/>
      </w:r>
      <w:r w:rsidRPr="00085ECE">
        <w:rPr>
          <w:sz w:val="16"/>
          <w:szCs w:val="16"/>
        </w:rPr>
        <w:t xml:space="preserve"> </w:t>
      </w:r>
      <w:r>
        <w:rPr>
          <w:sz w:val="16"/>
          <w:szCs w:val="16"/>
        </w:rPr>
        <w:t>ABS Estimating Homelessness 2011 Summary of Findings</w:t>
      </w:r>
      <w:r w:rsidRPr="00085ECE">
        <w:rPr>
          <w:sz w:val="16"/>
          <w:szCs w:val="16"/>
        </w:rPr>
        <w:t xml:space="preserve"> </w:t>
      </w:r>
    </w:p>
  </w:endnote>
  <w:endnote w:id="5">
    <w:p w14:paraId="76838326" w14:textId="77777777" w:rsidR="004A6284" w:rsidRPr="00706212" w:rsidRDefault="004A6284" w:rsidP="00D0695B">
      <w:pPr>
        <w:pStyle w:val="EndnoteText"/>
        <w:jc w:val="both"/>
        <w:rPr>
          <w:sz w:val="16"/>
          <w:szCs w:val="16"/>
        </w:rPr>
      </w:pPr>
      <w:r w:rsidRPr="00085ECE">
        <w:rPr>
          <w:rStyle w:val="EndnoteReference"/>
          <w:sz w:val="16"/>
          <w:szCs w:val="16"/>
        </w:rPr>
        <w:endnoteRef/>
      </w:r>
      <w:r w:rsidRPr="00085ECE">
        <w:rPr>
          <w:sz w:val="16"/>
          <w:szCs w:val="16"/>
        </w:rPr>
        <w:t xml:space="preserve"> </w:t>
      </w:r>
      <w:r>
        <w:rPr>
          <w:sz w:val="16"/>
          <w:szCs w:val="16"/>
        </w:rPr>
        <w:t xml:space="preserve">ABS Estimating Homelessness2011 Remoteness by State and Territory of usual residence 2011; </w:t>
      </w:r>
      <w:proofErr w:type="spellStart"/>
      <w:r w:rsidRPr="00706212">
        <w:rPr>
          <w:rStyle w:val="f1"/>
          <w:rFonts w:eastAsiaTheme="majorEastAsia"/>
          <w:color w:val="auto"/>
          <w:sz w:val="16"/>
          <w:szCs w:val="16"/>
        </w:rPr>
        <w:t>Cloke</w:t>
      </w:r>
      <w:proofErr w:type="spellEnd"/>
      <w:r>
        <w:rPr>
          <w:rStyle w:val="f1"/>
          <w:rFonts w:eastAsiaTheme="majorEastAsia"/>
          <w:color w:val="auto"/>
          <w:sz w:val="16"/>
          <w:szCs w:val="16"/>
        </w:rPr>
        <w:t xml:space="preserve"> P.J.</w:t>
      </w:r>
      <w:proofErr w:type="gramStart"/>
      <w:r>
        <w:rPr>
          <w:rStyle w:val="f1"/>
          <w:rFonts w:eastAsiaTheme="majorEastAsia"/>
          <w:color w:val="auto"/>
          <w:sz w:val="16"/>
          <w:szCs w:val="16"/>
        </w:rPr>
        <w:t xml:space="preserve">,  </w:t>
      </w:r>
      <w:proofErr w:type="spellStart"/>
      <w:r>
        <w:rPr>
          <w:rStyle w:val="f1"/>
          <w:rFonts w:eastAsiaTheme="majorEastAsia"/>
          <w:color w:val="auto"/>
          <w:sz w:val="16"/>
          <w:szCs w:val="16"/>
        </w:rPr>
        <w:t>Milbourne</w:t>
      </w:r>
      <w:proofErr w:type="spellEnd"/>
      <w:proofErr w:type="gramEnd"/>
      <w:r>
        <w:rPr>
          <w:rStyle w:val="f1"/>
          <w:rFonts w:eastAsiaTheme="majorEastAsia"/>
          <w:color w:val="auto"/>
          <w:sz w:val="16"/>
          <w:szCs w:val="16"/>
        </w:rPr>
        <w:t xml:space="preserve"> P. &amp; </w:t>
      </w:r>
      <w:proofErr w:type="spellStart"/>
      <w:r>
        <w:rPr>
          <w:rStyle w:val="f1"/>
          <w:rFonts w:eastAsiaTheme="majorEastAsia"/>
          <w:color w:val="auto"/>
          <w:sz w:val="16"/>
          <w:szCs w:val="16"/>
        </w:rPr>
        <w:t>Widdowfield</w:t>
      </w:r>
      <w:proofErr w:type="spellEnd"/>
      <w:r>
        <w:rPr>
          <w:rStyle w:val="f1"/>
          <w:rFonts w:eastAsiaTheme="majorEastAsia"/>
          <w:color w:val="auto"/>
          <w:sz w:val="16"/>
          <w:szCs w:val="16"/>
        </w:rPr>
        <w:t xml:space="preserve">, R. 2010, </w:t>
      </w:r>
      <w:r w:rsidRPr="00085ECE">
        <w:rPr>
          <w:sz w:val="16"/>
          <w:szCs w:val="16"/>
        </w:rPr>
        <w:t xml:space="preserve">Homelessness Australia, </w:t>
      </w:r>
      <w:r>
        <w:rPr>
          <w:rStyle w:val="f1"/>
          <w:rFonts w:eastAsiaTheme="majorEastAsia"/>
          <w:color w:val="auto"/>
          <w:sz w:val="16"/>
          <w:szCs w:val="16"/>
        </w:rPr>
        <w:t xml:space="preserve">, </w:t>
      </w:r>
      <w:r w:rsidRPr="00706212">
        <w:rPr>
          <w:i/>
          <w:sz w:val="16"/>
          <w:szCs w:val="16"/>
        </w:rPr>
        <w:t>Rural and Remote Homelessness</w:t>
      </w:r>
      <w:r w:rsidRPr="00706212">
        <w:rPr>
          <w:sz w:val="16"/>
          <w:szCs w:val="16"/>
        </w:rPr>
        <w:t xml:space="preserve">, </w:t>
      </w:r>
      <w:hyperlink r:id="rId1" w:history="1">
        <w:r w:rsidRPr="00706212">
          <w:rPr>
            <w:rStyle w:val="Hyperlink"/>
            <w:sz w:val="16"/>
            <w:szCs w:val="16"/>
          </w:rPr>
          <w:t>www.homelessnessaustralia.org.au</w:t>
        </w:r>
      </w:hyperlink>
      <w:r w:rsidRPr="00706212">
        <w:rPr>
          <w:sz w:val="16"/>
          <w:szCs w:val="16"/>
        </w:rPr>
        <w:t xml:space="preserve"> </w:t>
      </w:r>
    </w:p>
  </w:endnote>
  <w:endnote w:id="6">
    <w:p w14:paraId="74838C8E" w14:textId="77777777" w:rsidR="004A6284" w:rsidRPr="00706212" w:rsidRDefault="004A6284" w:rsidP="00C325E2">
      <w:pPr>
        <w:pStyle w:val="EndnoteText"/>
        <w:jc w:val="both"/>
        <w:rPr>
          <w:i/>
          <w:iCs/>
          <w:sz w:val="16"/>
          <w:szCs w:val="16"/>
        </w:rPr>
      </w:pPr>
      <w:r w:rsidRPr="00706212">
        <w:rPr>
          <w:rStyle w:val="EndnoteReference"/>
          <w:sz w:val="16"/>
          <w:szCs w:val="16"/>
        </w:rPr>
        <w:endnoteRef/>
      </w:r>
      <w:r w:rsidRPr="00706212">
        <w:rPr>
          <w:sz w:val="16"/>
          <w:szCs w:val="16"/>
        </w:rPr>
        <w:t xml:space="preserve"> United States Interagency Council on Homelessness (USICH) 2010, </w:t>
      </w:r>
      <w:r w:rsidRPr="00706212">
        <w:rPr>
          <w:i/>
          <w:sz w:val="16"/>
          <w:szCs w:val="16"/>
        </w:rPr>
        <w:t>Opening Doors:</w:t>
      </w:r>
      <w:r w:rsidRPr="00706212">
        <w:rPr>
          <w:i/>
          <w:iCs/>
          <w:sz w:val="16"/>
          <w:szCs w:val="16"/>
        </w:rPr>
        <w:t xml:space="preserve"> Federal Strategic Plan to Prevent and End </w:t>
      </w:r>
      <w:proofErr w:type="gramStart"/>
      <w:r w:rsidRPr="00706212">
        <w:rPr>
          <w:i/>
          <w:iCs/>
          <w:sz w:val="16"/>
          <w:szCs w:val="16"/>
        </w:rPr>
        <w:t>Homelessness :</w:t>
      </w:r>
      <w:proofErr w:type="gramEnd"/>
      <w:r w:rsidRPr="00706212">
        <w:rPr>
          <w:i/>
          <w:iCs/>
          <w:sz w:val="16"/>
          <w:szCs w:val="16"/>
        </w:rPr>
        <w:t>: 2010</w:t>
      </w:r>
      <w:r>
        <w:rPr>
          <w:i/>
          <w:iCs/>
          <w:sz w:val="16"/>
          <w:szCs w:val="16"/>
        </w:rPr>
        <w:t xml:space="preserve">, </w:t>
      </w:r>
      <w:hyperlink r:id="rId2" w:history="1">
        <w:r w:rsidRPr="00706212">
          <w:rPr>
            <w:rStyle w:val="Hyperlink"/>
            <w:i/>
            <w:iCs/>
            <w:sz w:val="16"/>
            <w:szCs w:val="16"/>
          </w:rPr>
          <w:t>http://www.ich.gov/PDF/FactSheetChronicHomelessness.pdf</w:t>
        </w:r>
      </w:hyperlink>
      <w:r w:rsidRPr="00706212">
        <w:rPr>
          <w:i/>
          <w:iCs/>
          <w:sz w:val="16"/>
          <w:szCs w:val="16"/>
        </w:rPr>
        <w:t xml:space="preserve"> </w:t>
      </w:r>
    </w:p>
  </w:endnote>
  <w:endnote w:id="7">
    <w:p w14:paraId="75B42AD4" w14:textId="77777777" w:rsidR="004A6284" w:rsidRPr="00085ECE" w:rsidRDefault="004A6284" w:rsidP="00C325E2">
      <w:pPr>
        <w:pStyle w:val="EndnoteText"/>
        <w:jc w:val="both"/>
        <w:rPr>
          <w:sz w:val="16"/>
          <w:szCs w:val="16"/>
        </w:rPr>
      </w:pPr>
      <w:r w:rsidRPr="00085ECE">
        <w:rPr>
          <w:rStyle w:val="EndnoteReference"/>
          <w:sz w:val="16"/>
          <w:szCs w:val="16"/>
        </w:rPr>
        <w:endnoteRef/>
      </w:r>
      <w:r w:rsidRPr="00085ECE">
        <w:rPr>
          <w:sz w:val="16"/>
          <w:szCs w:val="16"/>
        </w:rPr>
        <w:t xml:space="preserve"> Chamberlain, C., Johnson, G. &amp; Theobald, J. 2007, </w:t>
      </w:r>
      <w:r w:rsidRPr="00085ECE">
        <w:rPr>
          <w:i/>
          <w:sz w:val="16"/>
          <w:szCs w:val="16"/>
        </w:rPr>
        <w:t>Homelessness in Melbourne: Confronting the challenge</w:t>
      </w:r>
      <w:proofErr w:type="gramStart"/>
      <w:r w:rsidRPr="00085ECE">
        <w:rPr>
          <w:sz w:val="16"/>
          <w:szCs w:val="16"/>
        </w:rPr>
        <w:t>,  Centre</w:t>
      </w:r>
      <w:proofErr w:type="gramEnd"/>
      <w:r w:rsidRPr="00085ECE">
        <w:rPr>
          <w:sz w:val="16"/>
          <w:szCs w:val="16"/>
        </w:rPr>
        <w:t xml:space="preserve"> for Applied Social Research, RMTT University</w:t>
      </w:r>
    </w:p>
  </w:endnote>
  <w:endnote w:id="8">
    <w:p w14:paraId="1BDC01FA" w14:textId="77777777" w:rsidR="004A6284" w:rsidRPr="00085ECE" w:rsidRDefault="004A6284" w:rsidP="00C325E2">
      <w:pPr>
        <w:pStyle w:val="EndnoteText"/>
        <w:jc w:val="both"/>
        <w:rPr>
          <w:sz w:val="16"/>
          <w:szCs w:val="16"/>
        </w:rPr>
      </w:pPr>
      <w:r w:rsidRPr="00085ECE">
        <w:rPr>
          <w:rStyle w:val="EndnoteReference"/>
          <w:sz w:val="16"/>
          <w:szCs w:val="16"/>
        </w:rPr>
        <w:endnoteRef/>
      </w:r>
      <w:r w:rsidRPr="00085ECE">
        <w:rPr>
          <w:sz w:val="16"/>
          <w:szCs w:val="16"/>
        </w:rPr>
        <w:t xml:space="preserve"> Reynolds, F. 2008, </w:t>
      </w:r>
      <w:r w:rsidRPr="00085ECE">
        <w:rPr>
          <w:i/>
          <w:sz w:val="16"/>
          <w:szCs w:val="16"/>
        </w:rPr>
        <w:t>Churchill Fellowship Report</w:t>
      </w:r>
      <w:proofErr w:type="gramStart"/>
      <w:r w:rsidRPr="00085ECE">
        <w:rPr>
          <w:sz w:val="16"/>
          <w:szCs w:val="16"/>
        </w:rPr>
        <w:t>,  The</w:t>
      </w:r>
      <w:proofErr w:type="gramEnd"/>
      <w:r w:rsidRPr="00085ECE">
        <w:rPr>
          <w:sz w:val="16"/>
          <w:szCs w:val="16"/>
        </w:rPr>
        <w:t xml:space="preserve"> Winston Churchill Memorial Trust of Australia, p.8</w:t>
      </w:r>
    </w:p>
  </w:endnote>
  <w:endnote w:id="9">
    <w:p w14:paraId="7A747B5D" w14:textId="77777777" w:rsidR="004A6284" w:rsidRPr="00085ECE" w:rsidRDefault="004A6284" w:rsidP="00C325E2">
      <w:pPr>
        <w:pStyle w:val="EndnoteText"/>
        <w:jc w:val="both"/>
        <w:rPr>
          <w:sz w:val="16"/>
          <w:szCs w:val="16"/>
        </w:rPr>
      </w:pPr>
      <w:r w:rsidRPr="00085ECE">
        <w:rPr>
          <w:rStyle w:val="EndnoteReference"/>
          <w:sz w:val="16"/>
          <w:szCs w:val="16"/>
        </w:rPr>
        <w:endnoteRef/>
      </w:r>
      <w:r>
        <w:rPr>
          <w:sz w:val="16"/>
          <w:szCs w:val="16"/>
        </w:rPr>
        <w:t xml:space="preserve"> </w:t>
      </w:r>
      <w:proofErr w:type="spellStart"/>
      <w:r>
        <w:rPr>
          <w:sz w:val="16"/>
          <w:szCs w:val="16"/>
        </w:rPr>
        <w:t>McFerran</w:t>
      </w:r>
      <w:proofErr w:type="spellEnd"/>
      <w:r>
        <w:rPr>
          <w:sz w:val="16"/>
          <w:szCs w:val="16"/>
        </w:rPr>
        <w:t xml:space="preserve">, L. 2010, </w:t>
      </w:r>
      <w:r w:rsidRPr="00085ECE">
        <w:rPr>
          <w:i/>
          <w:sz w:val="16"/>
          <w:szCs w:val="16"/>
        </w:rPr>
        <w:t>It could be you: female, single, older and homeless</w:t>
      </w:r>
      <w:r>
        <w:t xml:space="preserve">, </w:t>
      </w:r>
      <w:r>
        <w:rPr>
          <w:sz w:val="16"/>
          <w:szCs w:val="16"/>
        </w:rPr>
        <w:t xml:space="preserve">collaborative project: Homelessness NSW, Older Women’s Network NSW, St Vincent de Paul Society, UNSW </w:t>
      </w:r>
    </w:p>
    <w:p w14:paraId="61AD9B64" w14:textId="77777777" w:rsidR="004A6284" w:rsidRDefault="004A6284" w:rsidP="00C325E2">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TE18E9888t00">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E44C" w14:textId="77777777" w:rsidR="004A6284" w:rsidRDefault="004A6284" w:rsidP="00FD6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13D28" w14:textId="77777777" w:rsidR="004A6284" w:rsidRDefault="004A6284" w:rsidP="00185A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B7FF" w14:textId="77777777" w:rsidR="004A6284" w:rsidRDefault="004A6284" w:rsidP="00FD6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A2B">
      <w:rPr>
        <w:rStyle w:val="PageNumber"/>
        <w:noProof/>
      </w:rPr>
      <w:t>2</w:t>
    </w:r>
    <w:r>
      <w:rPr>
        <w:rStyle w:val="PageNumber"/>
      </w:rPr>
      <w:fldChar w:fldCharType="end"/>
    </w:r>
  </w:p>
  <w:p w14:paraId="6F055159" w14:textId="77777777" w:rsidR="004A6284" w:rsidRDefault="004A6284" w:rsidP="00185A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CC67" w14:textId="77777777" w:rsidR="004A6284" w:rsidRDefault="004A6284" w:rsidP="00C325E2">
      <w:pPr>
        <w:spacing w:after="0" w:line="240" w:lineRule="auto"/>
      </w:pPr>
      <w:r>
        <w:separator/>
      </w:r>
    </w:p>
  </w:footnote>
  <w:footnote w:type="continuationSeparator" w:id="0">
    <w:p w14:paraId="50B11A92" w14:textId="77777777" w:rsidR="004A6284" w:rsidRDefault="004A6284" w:rsidP="00C325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705A9"/>
    <w:multiLevelType w:val="hybridMultilevel"/>
    <w:tmpl w:val="C9E29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B1BAF"/>
    <w:multiLevelType w:val="hybridMultilevel"/>
    <w:tmpl w:val="6F4A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44765C"/>
    <w:multiLevelType w:val="hybridMultilevel"/>
    <w:tmpl w:val="09F2F2F4"/>
    <w:lvl w:ilvl="0" w:tplc="5672A61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230868"/>
    <w:multiLevelType w:val="hybridMultilevel"/>
    <w:tmpl w:val="795E8108"/>
    <w:lvl w:ilvl="0" w:tplc="8FB6D340">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317FE9"/>
    <w:multiLevelType w:val="hybridMultilevel"/>
    <w:tmpl w:val="8F1E12EA"/>
    <w:lvl w:ilvl="0" w:tplc="1BCCAF2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0F58FF"/>
    <w:multiLevelType w:val="hybridMultilevel"/>
    <w:tmpl w:val="36D0255A"/>
    <w:lvl w:ilvl="0" w:tplc="5672A61A">
      <w:start w:val="1"/>
      <w:numFmt w:val="bullet"/>
      <w:lvlText w:val=""/>
      <w:lvlJc w:val="left"/>
      <w:pPr>
        <w:tabs>
          <w:tab w:val="num" w:pos="360"/>
        </w:tabs>
        <w:ind w:left="360" w:hanging="360"/>
      </w:pPr>
      <w:rPr>
        <w:rFonts w:ascii="Symbol" w:hAnsi="Symbol" w:hint="default"/>
        <w:sz w:val="18"/>
        <w:szCs w:val="18"/>
      </w:rPr>
    </w:lvl>
    <w:lvl w:ilvl="1" w:tplc="5498A11E">
      <w:start w:val="1"/>
      <w:numFmt w:val="bullet"/>
      <w:lvlText w:val=""/>
      <w:lvlJc w:val="left"/>
      <w:pPr>
        <w:tabs>
          <w:tab w:val="num" w:pos="1080"/>
        </w:tabs>
        <w:ind w:left="1080" w:hanging="360"/>
      </w:pPr>
      <w:rPr>
        <w:rFonts w:ascii="Symbol" w:hAnsi="Symbol" w:hint="default"/>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B4E46AA"/>
    <w:multiLevelType w:val="hybridMultilevel"/>
    <w:tmpl w:val="02642ECE"/>
    <w:lvl w:ilvl="0" w:tplc="E0C8E26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1D2FA5"/>
    <w:multiLevelType w:val="hybridMultilevel"/>
    <w:tmpl w:val="D09A4E5E"/>
    <w:lvl w:ilvl="0" w:tplc="E22E7E1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5B0EDD"/>
    <w:multiLevelType w:val="hybridMultilevel"/>
    <w:tmpl w:val="C19E634A"/>
    <w:lvl w:ilvl="0" w:tplc="E0C8E26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E82EC6"/>
    <w:multiLevelType w:val="hybridMultilevel"/>
    <w:tmpl w:val="05280E3E"/>
    <w:lvl w:ilvl="0" w:tplc="5498A11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314728"/>
    <w:multiLevelType w:val="hybridMultilevel"/>
    <w:tmpl w:val="00843518"/>
    <w:lvl w:ilvl="0" w:tplc="5672A61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951A51"/>
    <w:multiLevelType w:val="hybridMultilevel"/>
    <w:tmpl w:val="B83C4982"/>
    <w:lvl w:ilvl="0" w:tplc="5672A61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B94AC6"/>
    <w:multiLevelType w:val="hybridMultilevel"/>
    <w:tmpl w:val="0FCEAE26"/>
    <w:lvl w:ilvl="0" w:tplc="5498A11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12"/>
  </w:num>
  <w:num w:numId="7">
    <w:abstractNumId w:val="5"/>
  </w:num>
  <w:num w:numId="8">
    <w:abstractNumId w:val="11"/>
  </w:num>
  <w:num w:numId="9">
    <w:abstractNumId w:val="3"/>
  </w:num>
  <w:num w:numId="10">
    <w:abstractNumId w:val="7"/>
  </w:num>
  <w:num w:numId="11">
    <w:abstractNumId w:val="9"/>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F9"/>
    <w:rsid w:val="000357F6"/>
    <w:rsid w:val="000A3C80"/>
    <w:rsid w:val="000D26D7"/>
    <w:rsid w:val="000F287B"/>
    <w:rsid w:val="000F67DC"/>
    <w:rsid w:val="00113735"/>
    <w:rsid w:val="00185AC4"/>
    <w:rsid w:val="001935B4"/>
    <w:rsid w:val="00243A2F"/>
    <w:rsid w:val="002D73F8"/>
    <w:rsid w:val="002E68E4"/>
    <w:rsid w:val="002E6B72"/>
    <w:rsid w:val="00304314"/>
    <w:rsid w:val="00316996"/>
    <w:rsid w:val="00323F6A"/>
    <w:rsid w:val="00346B71"/>
    <w:rsid w:val="003802C2"/>
    <w:rsid w:val="00402556"/>
    <w:rsid w:val="00434D25"/>
    <w:rsid w:val="004A6284"/>
    <w:rsid w:val="004B2DFF"/>
    <w:rsid w:val="004C5355"/>
    <w:rsid w:val="00524A7B"/>
    <w:rsid w:val="00546752"/>
    <w:rsid w:val="00556602"/>
    <w:rsid w:val="00565010"/>
    <w:rsid w:val="005B67A0"/>
    <w:rsid w:val="005C023F"/>
    <w:rsid w:val="006016CF"/>
    <w:rsid w:val="00662EB9"/>
    <w:rsid w:val="007830EC"/>
    <w:rsid w:val="00783BD5"/>
    <w:rsid w:val="007C15AF"/>
    <w:rsid w:val="0084283C"/>
    <w:rsid w:val="0087165F"/>
    <w:rsid w:val="00883636"/>
    <w:rsid w:val="008B2B74"/>
    <w:rsid w:val="008D7C40"/>
    <w:rsid w:val="008F4343"/>
    <w:rsid w:val="00933B66"/>
    <w:rsid w:val="009D5BF9"/>
    <w:rsid w:val="009E2342"/>
    <w:rsid w:val="009E7832"/>
    <w:rsid w:val="00A25A2B"/>
    <w:rsid w:val="00A55E89"/>
    <w:rsid w:val="00A60813"/>
    <w:rsid w:val="00AC24AE"/>
    <w:rsid w:val="00AE3A70"/>
    <w:rsid w:val="00B84414"/>
    <w:rsid w:val="00C067D5"/>
    <w:rsid w:val="00C31FCF"/>
    <w:rsid w:val="00C325E2"/>
    <w:rsid w:val="00C826F9"/>
    <w:rsid w:val="00CC2C75"/>
    <w:rsid w:val="00CD01B2"/>
    <w:rsid w:val="00D0695B"/>
    <w:rsid w:val="00D11084"/>
    <w:rsid w:val="00D27744"/>
    <w:rsid w:val="00D94CAD"/>
    <w:rsid w:val="00DD51CC"/>
    <w:rsid w:val="00E7369B"/>
    <w:rsid w:val="00E948FC"/>
    <w:rsid w:val="00EA2597"/>
    <w:rsid w:val="00EC756D"/>
    <w:rsid w:val="00EC79FA"/>
    <w:rsid w:val="00EE2640"/>
    <w:rsid w:val="00F0480E"/>
    <w:rsid w:val="00F264B3"/>
    <w:rsid w:val="00FB3A0E"/>
    <w:rsid w:val="00FB40F0"/>
    <w:rsid w:val="00FD65EC"/>
    <w:rsid w:val="00FF12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9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6A"/>
    <w:pPr>
      <w:ind w:left="720"/>
      <w:contextualSpacing/>
    </w:pPr>
  </w:style>
  <w:style w:type="character" w:styleId="Hyperlink">
    <w:name w:val="Hyperlink"/>
    <w:basedOn w:val="DefaultParagraphFont"/>
    <w:uiPriority w:val="99"/>
    <w:unhideWhenUsed/>
    <w:rsid w:val="00CC2C75"/>
    <w:rPr>
      <w:color w:val="0000FF" w:themeColor="hyperlink"/>
      <w:u w:val="single"/>
    </w:rPr>
  </w:style>
  <w:style w:type="table" w:styleId="TableGrid">
    <w:name w:val="Table Grid"/>
    <w:basedOn w:val="TableNormal"/>
    <w:uiPriority w:val="59"/>
    <w:rsid w:val="0031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6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9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D7C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C40"/>
    <w:rPr>
      <w:rFonts w:ascii="Lucida Grande" w:hAnsi="Lucida Grande" w:cs="Lucida Grande"/>
      <w:sz w:val="18"/>
      <w:szCs w:val="18"/>
    </w:rPr>
  </w:style>
  <w:style w:type="character" w:customStyle="1" w:styleId="f1">
    <w:name w:val="f1"/>
    <w:rsid w:val="00C325E2"/>
    <w:rPr>
      <w:color w:val="676767"/>
    </w:rPr>
  </w:style>
  <w:style w:type="paragraph" w:styleId="EndnoteText">
    <w:name w:val="endnote text"/>
    <w:basedOn w:val="Normal"/>
    <w:link w:val="EndnoteTextChar"/>
    <w:semiHidden/>
    <w:rsid w:val="00C325E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C325E2"/>
    <w:rPr>
      <w:rFonts w:ascii="Times New Roman" w:eastAsia="Times New Roman" w:hAnsi="Times New Roman" w:cs="Times New Roman"/>
      <w:sz w:val="20"/>
      <w:szCs w:val="20"/>
      <w:lang w:val="en-US"/>
    </w:rPr>
  </w:style>
  <w:style w:type="character" w:styleId="EndnoteReference">
    <w:name w:val="endnote reference"/>
    <w:semiHidden/>
    <w:rsid w:val="00C325E2"/>
    <w:rPr>
      <w:vertAlign w:val="superscript"/>
    </w:rPr>
  </w:style>
  <w:style w:type="paragraph" w:styleId="Footer">
    <w:name w:val="footer"/>
    <w:basedOn w:val="Normal"/>
    <w:link w:val="FooterChar"/>
    <w:uiPriority w:val="99"/>
    <w:unhideWhenUsed/>
    <w:rsid w:val="00185A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5AC4"/>
  </w:style>
  <w:style w:type="character" w:styleId="PageNumber">
    <w:name w:val="page number"/>
    <w:basedOn w:val="DefaultParagraphFont"/>
    <w:uiPriority w:val="99"/>
    <w:semiHidden/>
    <w:unhideWhenUsed/>
    <w:rsid w:val="00185A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6A"/>
    <w:pPr>
      <w:ind w:left="720"/>
      <w:contextualSpacing/>
    </w:pPr>
  </w:style>
  <w:style w:type="character" w:styleId="Hyperlink">
    <w:name w:val="Hyperlink"/>
    <w:basedOn w:val="DefaultParagraphFont"/>
    <w:uiPriority w:val="99"/>
    <w:unhideWhenUsed/>
    <w:rsid w:val="00CC2C75"/>
    <w:rPr>
      <w:color w:val="0000FF" w:themeColor="hyperlink"/>
      <w:u w:val="single"/>
    </w:rPr>
  </w:style>
  <w:style w:type="table" w:styleId="TableGrid">
    <w:name w:val="Table Grid"/>
    <w:basedOn w:val="TableNormal"/>
    <w:uiPriority w:val="59"/>
    <w:rsid w:val="0031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6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9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D7C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C40"/>
    <w:rPr>
      <w:rFonts w:ascii="Lucida Grande" w:hAnsi="Lucida Grande" w:cs="Lucida Grande"/>
      <w:sz w:val="18"/>
      <w:szCs w:val="18"/>
    </w:rPr>
  </w:style>
  <w:style w:type="character" w:customStyle="1" w:styleId="f1">
    <w:name w:val="f1"/>
    <w:rsid w:val="00C325E2"/>
    <w:rPr>
      <w:color w:val="676767"/>
    </w:rPr>
  </w:style>
  <w:style w:type="paragraph" w:styleId="EndnoteText">
    <w:name w:val="endnote text"/>
    <w:basedOn w:val="Normal"/>
    <w:link w:val="EndnoteTextChar"/>
    <w:semiHidden/>
    <w:rsid w:val="00C325E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C325E2"/>
    <w:rPr>
      <w:rFonts w:ascii="Times New Roman" w:eastAsia="Times New Roman" w:hAnsi="Times New Roman" w:cs="Times New Roman"/>
      <w:sz w:val="20"/>
      <w:szCs w:val="20"/>
      <w:lang w:val="en-US"/>
    </w:rPr>
  </w:style>
  <w:style w:type="character" w:styleId="EndnoteReference">
    <w:name w:val="endnote reference"/>
    <w:semiHidden/>
    <w:rsid w:val="00C325E2"/>
    <w:rPr>
      <w:vertAlign w:val="superscript"/>
    </w:rPr>
  </w:style>
  <w:style w:type="paragraph" w:styleId="Footer">
    <w:name w:val="footer"/>
    <w:basedOn w:val="Normal"/>
    <w:link w:val="FooterChar"/>
    <w:uiPriority w:val="99"/>
    <w:unhideWhenUsed/>
    <w:rsid w:val="00185A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5AC4"/>
  </w:style>
  <w:style w:type="character" w:styleId="PageNumber">
    <w:name w:val="page number"/>
    <w:basedOn w:val="DefaultParagraphFont"/>
    <w:uiPriority w:val="99"/>
    <w:semiHidden/>
    <w:unhideWhenUsed/>
    <w:rsid w:val="0018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homelessnessaustralia.org.au" TargetMode="External"/><Relationship Id="rId2" Type="http://schemas.openxmlformats.org/officeDocument/2006/relationships/hyperlink" Target="http://www.ich.gov/PDF/FactSheetChronicHomeless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0517D-2C05-8C4D-A6D5-6B711405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1168</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MIA</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freynolds</dc:creator>
  <cp:lastModifiedBy>Mercy Foundation</cp:lastModifiedBy>
  <cp:revision>30</cp:revision>
  <cp:lastPrinted>2015-06-16T02:11:00Z</cp:lastPrinted>
  <dcterms:created xsi:type="dcterms:W3CDTF">2015-05-06T03:01:00Z</dcterms:created>
  <dcterms:modified xsi:type="dcterms:W3CDTF">2016-03-09T02:58:00Z</dcterms:modified>
</cp:coreProperties>
</file>